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BA5B88" w14:textId="73283FBE" w:rsidR="004D032C" w:rsidRPr="00C6419E" w:rsidRDefault="004D032C" w:rsidP="004D032C">
      <w:pPr>
        <w:rPr>
          <w:rFonts w:ascii="Times New Roman" w:hAnsi="Times New Roman" w:cs="Times New Roman"/>
          <w:sz w:val="23"/>
          <w:szCs w:val="23"/>
        </w:rPr>
      </w:pPr>
      <w:r w:rsidRPr="00C6419E">
        <w:rPr>
          <w:rFonts w:ascii="Times New Roman" w:hAnsi="Times New Roman" w:cs="Times New Roman"/>
          <w:sz w:val="23"/>
          <w:szCs w:val="23"/>
        </w:rPr>
        <w:t>The regular meeting of the Village of Divernon Board of Trustees was held at the Village Hall on Wednesday</w:t>
      </w:r>
      <w:r>
        <w:rPr>
          <w:rFonts w:ascii="Times New Roman" w:hAnsi="Times New Roman" w:cs="Times New Roman"/>
          <w:sz w:val="23"/>
          <w:szCs w:val="23"/>
        </w:rPr>
        <w:t>,</w:t>
      </w:r>
      <w:r w:rsidRPr="00C6419E">
        <w:rPr>
          <w:rFonts w:ascii="Times New Roman" w:hAnsi="Times New Roman" w:cs="Times New Roman"/>
          <w:sz w:val="23"/>
          <w:szCs w:val="23"/>
        </w:rPr>
        <w:t xml:space="preserve"> </w:t>
      </w:r>
      <w:r>
        <w:rPr>
          <w:rFonts w:ascii="Times New Roman" w:hAnsi="Times New Roman" w:cs="Times New Roman"/>
          <w:sz w:val="23"/>
          <w:szCs w:val="23"/>
        </w:rPr>
        <w:t>June 10, 2026</w:t>
      </w:r>
      <w:r w:rsidRPr="00C6419E">
        <w:rPr>
          <w:rFonts w:ascii="Times New Roman" w:hAnsi="Times New Roman" w:cs="Times New Roman"/>
          <w:sz w:val="23"/>
          <w:szCs w:val="23"/>
        </w:rPr>
        <w:t xml:space="preserve">.  </w:t>
      </w:r>
      <w:bookmarkStart w:id="0" w:name="_Hlk190777249"/>
      <w:r>
        <w:rPr>
          <w:rFonts w:ascii="Times New Roman" w:hAnsi="Times New Roman" w:cs="Times New Roman"/>
          <w:sz w:val="23"/>
          <w:szCs w:val="23"/>
        </w:rPr>
        <w:t>Village President Craig Busch</w:t>
      </w:r>
      <w:r w:rsidRPr="00C6419E">
        <w:rPr>
          <w:rFonts w:ascii="Times New Roman" w:hAnsi="Times New Roman" w:cs="Times New Roman"/>
          <w:sz w:val="23"/>
          <w:szCs w:val="23"/>
        </w:rPr>
        <w:t xml:space="preserve"> called the meeting to order at 6:30 p.m. reciting the Pledge of Allegiance.  Clerk </w:t>
      </w:r>
      <w:r>
        <w:rPr>
          <w:rFonts w:ascii="Times New Roman" w:hAnsi="Times New Roman" w:cs="Times New Roman"/>
          <w:sz w:val="23"/>
          <w:szCs w:val="23"/>
        </w:rPr>
        <w:t>Mackenzie Canaday</w:t>
      </w:r>
      <w:r w:rsidRPr="00C6419E">
        <w:rPr>
          <w:rFonts w:ascii="Times New Roman" w:hAnsi="Times New Roman" w:cs="Times New Roman"/>
          <w:sz w:val="23"/>
          <w:szCs w:val="23"/>
        </w:rPr>
        <w:t xml:space="preserve"> called Roll: </w:t>
      </w:r>
      <w:bookmarkStart w:id="1" w:name="_Hlk186112434"/>
      <w:r>
        <w:rPr>
          <w:rFonts w:ascii="Times New Roman" w:hAnsi="Times New Roman" w:cs="Times New Roman"/>
          <w:sz w:val="23"/>
          <w:szCs w:val="23"/>
        </w:rPr>
        <w:t xml:space="preserve">Chuck Apgar “Here,” </w:t>
      </w:r>
      <w:r w:rsidRPr="00C6419E">
        <w:rPr>
          <w:rFonts w:ascii="Times New Roman" w:hAnsi="Times New Roman" w:cs="Times New Roman"/>
          <w:sz w:val="23"/>
          <w:szCs w:val="23"/>
        </w:rPr>
        <w:t>Randy Olson “Here,” Julie Rhodes “Here</w:t>
      </w:r>
      <w:r>
        <w:rPr>
          <w:rFonts w:ascii="Times New Roman" w:hAnsi="Times New Roman" w:cs="Times New Roman"/>
          <w:sz w:val="23"/>
          <w:szCs w:val="23"/>
        </w:rPr>
        <w:t>,</w:t>
      </w:r>
      <w:r w:rsidRPr="00C6419E">
        <w:rPr>
          <w:rFonts w:ascii="Times New Roman" w:hAnsi="Times New Roman" w:cs="Times New Roman"/>
          <w:sz w:val="23"/>
          <w:szCs w:val="23"/>
        </w:rPr>
        <w:t>”</w:t>
      </w:r>
      <w:r>
        <w:rPr>
          <w:rFonts w:ascii="Times New Roman" w:hAnsi="Times New Roman" w:cs="Times New Roman"/>
          <w:sz w:val="23"/>
          <w:szCs w:val="23"/>
        </w:rPr>
        <w:t xml:space="preserve"> and Dianne Brenning “Here.” </w:t>
      </w:r>
      <w:bookmarkEnd w:id="0"/>
      <w:bookmarkEnd w:id="1"/>
      <w:r w:rsidRPr="00C6419E">
        <w:rPr>
          <w:rFonts w:ascii="Times New Roman" w:hAnsi="Times New Roman" w:cs="Times New Roman"/>
          <w:sz w:val="23"/>
          <w:szCs w:val="23"/>
        </w:rPr>
        <w:t xml:space="preserve">Also in attendance were Police Chief Christian Porter, and </w:t>
      </w:r>
      <w:r>
        <w:rPr>
          <w:rFonts w:ascii="Times New Roman" w:hAnsi="Times New Roman" w:cs="Times New Roman"/>
          <w:sz w:val="23"/>
          <w:szCs w:val="23"/>
        </w:rPr>
        <w:t>Superintendent Jeremy Rhodes. Trustee Gail Hedges and Colton McDannald were absent.</w:t>
      </w:r>
    </w:p>
    <w:p w14:paraId="212703A1" w14:textId="1A69CDB9" w:rsidR="004D032C" w:rsidRDefault="004D032C" w:rsidP="004D032C">
      <w:pPr>
        <w:rPr>
          <w:rFonts w:ascii="Times New Roman" w:hAnsi="Times New Roman" w:cs="Times New Roman"/>
          <w:sz w:val="23"/>
          <w:szCs w:val="23"/>
        </w:rPr>
      </w:pPr>
      <w:r w:rsidRPr="003A00B0">
        <w:rPr>
          <w:rFonts w:ascii="Times New Roman" w:hAnsi="Times New Roman" w:cs="Times New Roman"/>
          <w:sz w:val="23"/>
          <w:szCs w:val="23"/>
        </w:rPr>
        <w:t xml:space="preserve">A motion was made by </w:t>
      </w:r>
      <w:r>
        <w:rPr>
          <w:rFonts w:ascii="Times New Roman" w:hAnsi="Times New Roman" w:cs="Times New Roman"/>
          <w:sz w:val="23"/>
          <w:szCs w:val="23"/>
        </w:rPr>
        <w:t>Apgar</w:t>
      </w:r>
      <w:r w:rsidRPr="003A00B0">
        <w:rPr>
          <w:rFonts w:ascii="Times New Roman" w:hAnsi="Times New Roman" w:cs="Times New Roman"/>
          <w:sz w:val="23"/>
          <w:szCs w:val="23"/>
        </w:rPr>
        <w:t xml:space="preserve"> and seconded by </w:t>
      </w:r>
      <w:r>
        <w:rPr>
          <w:rFonts w:ascii="Times New Roman" w:hAnsi="Times New Roman" w:cs="Times New Roman"/>
          <w:sz w:val="23"/>
          <w:szCs w:val="23"/>
        </w:rPr>
        <w:t>Rhodes</w:t>
      </w:r>
      <w:r w:rsidRPr="003A00B0">
        <w:rPr>
          <w:rFonts w:ascii="Times New Roman" w:hAnsi="Times New Roman" w:cs="Times New Roman"/>
          <w:sz w:val="23"/>
          <w:szCs w:val="23"/>
        </w:rPr>
        <w:t xml:space="preserve"> to approve the</w:t>
      </w:r>
      <w:r>
        <w:rPr>
          <w:rFonts w:ascii="Times New Roman" w:hAnsi="Times New Roman" w:cs="Times New Roman"/>
          <w:sz w:val="23"/>
          <w:szCs w:val="23"/>
        </w:rPr>
        <w:t xml:space="preserve"> </w:t>
      </w:r>
      <w:r w:rsidRPr="003A00B0">
        <w:rPr>
          <w:rFonts w:ascii="Times New Roman" w:hAnsi="Times New Roman" w:cs="Times New Roman"/>
          <w:sz w:val="23"/>
          <w:szCs w:val="23"/>
        </w:rPr>
        <w:t xml:space="preserve">minutes of </w:t>
      </w:r>
      <w:r>
        <w:rPr>
          <w:rFonts w:ascii="Times New Roman" w:hAnsi="Times New Roman" w:cs="Times New Roman"/>
          <w:sz w:val="23"/>
          <w:szCs w:val="23"/>
        </w:rPr>
        <w:t xml:space="preserve">June 10, 2026. </w:t>
      </w:r>
      <w:r w:rsidRPr="003A00B0">
        <w:rPr>
          <w:rFonts w:ascii="Times New Roman" w:hAnsi="Times New Roman" w:cs="Times New Roman"/>
          <w:sz w:val="23"/>
          <w:szCs w:val="23"/>
        </w:rPr>
        <w:t xml:space="preserve">The motion </w:t>
      </w:r>
      <w:r>
        <w:rPr>
          <w:rFonts w:ascii="Times New Roman" w:hAnsi="Times New Roman" w:cs="Times New Roman"/>
          <w:sz w:val="23"/>
          <w:szCs w:val="23"/>
        </w:rPr>
        <w:t>passed</w:t>
      </w:r>
      <w:r w:rsidRPr="003A00B0">
        <w:rPr>
          <w:rFonts w:ascii="Times New Roman" w:hAnsi="Times New Roman" w:cs="Times New Roman"/>
          <w:sz w:val="23"/>
          <w:szCs w:val="23"/>
        </w:rPr>
        <w:t xml:space="preserve"> </w:t>
      </w:r>
      <w:r>
        <w:rPr>
          <w:rFonts w:ascii="Times New Roman" w:hAnsi="Times New Roman" w:cs="Times New Roman"/>
          <w:sz w:val="23"/>
          <w:szCs w:val="23"/>
        </w:rPr>
        <w:t>4-0.</w:t>
      </w:r>
    </w:p>
    <w:p w14:paraId="75622E13" w14:textId="782E90CE" w:rsidR="004D032C" w:rsidRPr="003A00B0" w:rsidRDefault="004D032C" w:rsidP="004D032C">
      <w:pPr>
        <w:rPr>
          <w:rFonts w:ascii="Times New Roman" w:hAnsi="Times New Roman" w:cs="Times New Roman"/>
          <w:sz w:val="23"/>
          <w:szCs w:val="23"/>
        </w:rPr>
      </w:pPr>
      <w:r>
        <w:rPr>
          <w:rFonts w:ascii="Times New Roman" w:hAnsi="Times New Roman" w:cs="Times New Roman"/>
          <w:sz w:val="23"/>
          <w:szCs w:val="23"/>
        </w:rPr>
        <w:t>A motion was made by Brenning</w:t>
      </w:r>
      <w:r w:rsidR="00787B36">
        <w:rPr>
          <w:rFonts w:ascii="Times New Roman" w:hAnsi="Times New Roman" w:cs="Times New Roman"/>
          <w:sz w:val="23"/>
          <w:szCs w:val="23"/>
        </w:rPr>
        <w:t>,</w:t>
      </w:r>
      <w:r>
        <w:rPr>
          <w:rFonts w:ascii="Times New Roman" w:hAnsi="Times New Roman" w:cs="Times New Roman"/>
          <w:sz w:val="23"/>
          <w:szCs w:val="23"/>
        </w:rPr>
        <w:t xml:space="preserve"> after adding an invoice for Noonan Equipment and Rentals for $272.46</w:t>
      </w:r>
      <w:r w:rsidR="00787B36">
        <w:rPr>
          <w:rFonts w:ascii="Times New Roman" w:hAnsi="Times New Roman" w:cs="Times New Roman"/>
          <w:sz w:val="23"/>
          <w:szCs w:val="23"/>
        </w:rPr>
        <w:t>,</w:t>
      </w:r>
      <w:r>
        <w:rPr>
          <w:rFonts w:ascii="Times New Roman" w:hAnsi="Times New Roman" w:cs="Times New Roman"/>
          <w:sz w:val="23"/>
          <w:szCs w:val="23"/>
        </w:rPr>
        <w:t xml:space="preserve"> to approve the bills. The motion was seconded by Rhodes. The motion passed 4-0.</w:t>
      </w:r>
    </w:p>
    <w:p w14:paraId="528E7E05" w14:textId="77777777" w:rsidR="004D032C" w:rsidRDefault="004D032C" w:rsidP="004D032C">
      <w:pPr>
        <w:rPr>
          <w:rFonts w:ascii="Times New Roman" w:hAnsi="Times New Roman" w:cs="Times New Roman"/>
          <w:sz w:val="23"/>
          <w:szCs w:val="23"/>
        </w:rPr>
      </w:pPr>
      <w:r w:rsidRPr="003A00B0">
        <w:rPr>
          <w:rFonts w:ascii="Times New Roman" w:hAnsi="Times New Roman" w:cs="Times New Roman"/>
          <w:i/>
          <w:iCs/>
          <w:sz w:val="23"/>
          <w:szCs w:val="23"/>
        </w:rPr>
        <w:t>Visitors:</w:t>
      </w:r>
      <w:r w:rsidRPr="003A00B0">
        <w:rPr>
          <w:rFonts w:ascii="Times New Roman" w:hAnsi="Times New Roman" w:cs="Times New Roman"/>
          <w:sz w:val="23"/>
          <w:szCs w:val="23"/>
        </w:rPr>
        <w:t> </w:t>
      </w:r>
    </w:p>
    <w:p w14:paraId="3F856E0B" w14:textId="2D76206E" w:rsidR="004D032C" w:rsidRDefault="004D032C" w:rsidP="004D032C">
      <w:pPr>
        <w:rPr>
          <w:rFonts w:ascii="Times New Roman" w:hAnsi="Times New Roman" w:cs="Times New Roman"/>
          <w:sz w:val="23"/>
          <w:szCs w:val="23"/>
        </w:rPr>
      </w:pPr>
      <w:r>
        <w:rPr>
          <w:rFonts w:ascii="Times New Roman" w:hAnsi="Times New Roman" w:cs="Times New Roman"/>
          <w:sz w:val="23"/>
          <w:szCs w:val="23"/>
        </w:rPr>
        <w:t xml:space="preserve">Bill Beaty was in attendance representing the Presbyterian Church. Bill brought to the </w:t>
      </w:r>
      <w:r w:rsidR="00463ED2">
        <w:rPr>
          <w:rFonts w:ascii="Times New Roman" w:hAnsi="Times New Roman" w:cs="Times New Roman"/>
          <w:sz w:val="23"/>
          <w:szCs w:val="23"/>
        </w:rPr>
        <w:t>board’s</w:t>
      </w:r>
      <w:r>
        <w:rPr>
          <w:rFonts w:ascii="Times New Roman" w:hAnsi="Times New Roman" w:cs="Times New Roman"/>
          <w:sz w:val="23"/>
          <w:szCs w:val="23"/>
        </w:rPr>
        <w:t xml:space="preserve"> attention the </w:t>
      </w:r>
      <w:r w:rsidR="00463ED2">
        <w:rPr>
          <w:rFonts w:ascii="Times New Roman" w:hAnsi="Times New Roman" w:cs="Times New Roman"/>
          <w:sz w:val="23"/>
          <w:szCs w:val="23"/>
        </w:rPr>
        <w:t>hazard</w:t>
      </w:r>
      <w:r>
        <w:rPr>
          <w:rFonts w:ascii="Times New Roman" w:hAnsi="Times New Roman" w:cs="Times New Roman"/>
          <w:sz w:val="23"/>
          <w:szCs w:val="23"/>
        </w:rPr>
        <w:t xml:space="preserve"> that the curb located in front</w:t>
      </w:r>
      <w:r w:rsidR="00463ED2">
        <w:rPr>
          <w:rFonts w:ascii="Times New Roman" w:hAnsi="Times New Roman" w:cs="Times New Roman"/>
          <w:sz w:val="23"/>
          <w:szCs w:val="23"/>
        </w:rPr>
        <w:t xml:space="preserve"> of the church presents to the church members. Bill also mentioned that an ADA compliant ramp would be helpful for the older members of the church to get in and out of the building. The board requested that Bill get some quotes from a few businesses to see what the cost would be. If the church can front the money the Village can reimburse the cost at 100% from the business district funds. </w:t>
      </w:r>
    </w:p>
    <w:p w14:paraId="7CDB68DE" w14:textId="77777777" w:rsidR="004D032C" w:rsidRPr="003A00B0" w:rsidRDefault="004D032C" w:rsidP="004D032C">
      <w:pPr>
        <w:rPr>
          <w:rFonts w:ascii="Times New Roman" w:hAnsi="Times New Roman" w:cs="Times New Roman"/>
          <w:sz w:val="23"/>
          <w:szCs w:val="23"/>
        </w:rPr>
      </w:pPr>
      <w:r w:rsidRPr="003A00B0">
        <w:rPr>
          <w:rFonts w:ascii="Times New Roman" w:hAnsi="Times New Roman" w:cs="Times New Roman"/>
          <w:i/>
          <w:iCs/>
          <w:sz w:val="23"/>
          <w:szCs w:val="23"/>
        </w:rPr>
        <w:t>Supervisor Reports:</w:t>
      </w:r>
      <w:r w:rsidRPr="003A00B0">
        <w:rPr>
          <w:rFonts w:ascii="Times New Roman" w:hAnsi="Times New Roman" w:cs="Times New Roman"/>
          <w:sz w:val="23"/>
          <w:szCs w:val="23"/>
        </w:rPr>
        <w:t> </w:t>
      </w:r>
    </w:p>
    <w:p w14:paraId="08531ACB" w14:textId="77777777" w:rsidR="004D032C" w:rsidRDefault="004D032C" w:rsidP="004D032C">
      <w:pPr>
        <w:rPr>
          <w:rFonts w:ascii="Times New Roman" w:hAnsi="Times New Roman" w:cs="Times New Roman"/>
          <w:i/>
          <w:iCs/>
          <w:sz w:val="23"/>
          <w:szCs w:val="23"/>
        </w:rPr>
      </w:pPr>
      <w:r w:rsidRPr="003A00B0">
        <w:rPr>
          <w:rFonts w:ascii="Times New Roman" w:hAnsi="Times New Roman" w:cs="Times New Roman"/>
          <w:i/>
          <w:iCs/>
          <w:sz w:val="23"/>
          <w:szCs w:val="23"/>
        </w:rPr>
        <w:t>Public Works:</w:t>
      </w:r>
    </w:p>
    <w:p w14:paraId="773780E2" w14:textId="745546B6" w:rsidR="004D032C" w:rsidRDefault="003F2A07" w:rsidP="004D032C">
      <w:pPr>
        <w:rPr>
          <w:rFonts w:ascii="Times New Roman" w:hAnsi="Times New Roman" w:cs="Times New Roman"/>
          <w:sz w:val="23"/>
          <w:szCs w:val="23"/>
        </w:rPr>
      </w:pPr>
      <w:r>
        <w:rPr>
          <w:rFonts w:ascii="Times New Roman" w:hAnsi="Times New Roman" w:cs="Times New Roman"/>
          <w:sz w:val="23"/>
          <w:szCs w:val="23"/>
        </w:rPr>
        <w:t xml:space="preserve">Superintendent Rhodes reported that the merry-go-round at the park had been damaged in the last storm and was not insured. The new Route 66 sign has been hung up </w:t>
      </w:r>
      <w:r w:rsidR="00787B36">
        <w:rPr>
          <w:rFonts w:ascii="Times New Roman" w:hAnsi="Times New Roman" w:cs="Times New Roman"/>
          <w:sz w:val="23"/>
          <w:szCs w:val="23"/>
        </w:rPr>
        <w:t>beneath</w:t>
      </w:r>
      <w:r>
        <w:rPr>
          <w:rFonts w:ascii="Times New Roman" w:hAnsi="Times New Roman" w:cs="Times New Roman"/>
          <w:sz w:val="23"/>
          <w:szCs w:val="23"/>
        </w:rPr>
        <w:t xml:space="preserve"> the </w:t>
      </w:r>
      <w:r w:rsidR="00787B36">
        <w:rPr>
          <w:rFonts w:ascii="Times New Roman" w:hAnsi="Times New Roman" w:cs="Times New Roman"/>
          <w:sz w:val="23"/>
          <w:szCs w:val="23"/>
        </w:rPr>
        <w:t>sign for the attractions</w:t>
      </w:r>
      <w:r>
        <w:rPr>
          <w:rFonts w:ascii="Times New Roman" w:hAnsi="Times New Roman" w:cs="Times New Roman"/>
          <w:sz w:val="23"/>
          <w:szCs w:val="23"/>
        </w:rPr>
        <w:t xml:space="preserve"> on Brown Street. Rhodes also reported that </w:t>
      </w:r>
      <w:r w:rsidR="00787B36">
        <w:rPr>
          <w:rFonts w:ascii="Times New Roman" w:hAnsi="Times New Roman" w:cs="Times New Roman"/>
          <w:sz w:val="23"/>
          <w:szCs w:val="23"/>
        </w:rPr>
        <w:t>the Village</w:t>
      </w:r>
      <w:r>
        <w:rPr>
          <w:rFonts w:ascii="Times New Roman" w:hAnsi="Times New Roman" w:cs="Times New Roman"/>
          <w:sz w:val="23"/>
          <w:szCs w:val="23"/>
        </w:rPr>
        <w:t xml:space="preserve"> received a flag from Route 66, the board decided to ask Shamsher if he would want it for Phillips 66. It was also mentioned that Metro (</w:t>
      </w:r>
      <w:r w:rsidR="00787B36">
        <w:rPr>
          <w:rFonts w:ascii="Times New Roman" w:hAnsi="Times New Roman" w:cs="Times New Roman"/>
          <w:sz w:val="23"/>
          <w:szCs w:val="23"/>
        </w:rPr>
        <w:t xml:space="preserve">the </w:t>
      </w:r>
      <w:r>
        <w:rPr>
          <w:rFonts w:ascii="Times New Roman" w:hAnsi="Times New Roman" w:cs="Times New Roman"/>
          <w:sz w:val="23"/>
          <w:szCs w:val="23"/>
        </w:rPr>
        <w:t>fiber</w:t>
      </w:r>
      <w:r w:rsidR="00787B36">
        <w:rPr>
          <w:rFonts w:ascii="Times New Roman" w:hAnsi="Times New Roman" w:cs="Times New Roman"/>
          <w:sz w:val="23"/>
          <w:szCs w:val="23"/>
        </w:rPr>
        <w:t>-</w:t>
      </w:r>
      <w:r>
        <w:rPr>
          <w:rFonts w:ascii="Times New Roman" w:hAnsi="Times New Roman" w:cs="Times New Roman"/>
          <w:sz w:val="23"/>
          <w:szCs w:val="23"/>
        </w:rPr>
        <w:t>optic company) should be finished within the next few weeks.</w:t>
      </w:r>
    </w:p>
    <w:p w14:paraId="053D7B78" w14:textId="77777777" w:rsidR="004D032C" w:rsidRDefault="004D032C" w:rsidP="004D032C">
      <w:pPr>
        <w:rPr>
          <w:rFonts w:ascii="Times New Roman" w:hAnsi="Times New Roman" w:cs="Times New Roman"/>
          <w:sz w:val="23"/>
          <w:szCs w:val="23"/>
        </w:rPr>
      </w:pPr>
      <w:r w:rsidRPr="003A00B0">
        <w:rPr>
          <w:rFonts w:ascii="Times New Roman" w:hAnsi="Times New Roman" w:cs="Times New Roman"/>
          <w:i/>
          <w:iCs/>
          <w:sz w:val="23"/>
          <w:szCs w:val="23"/>
        </w:rPr>
        <w:t>Police:</w:t>
      </w:r>
      <w:r w:rsidRPr="003A00B0">
        <w:rPr>
          <w:rFonts w:ascii="Times New Roman" w:hAnsi="Times New Roman" w:cs="Times New Roman"/>
          <w:sz w:val="23"/>
          <w:szCs w:val="23"/>
        </w:rPr>
        <w:t> </w:t>
      </w:r>
    </w:p>
    <w:p w14:paraId="46C866CB" w14:textId="16D87EE8" w:rsidR="004D032C" w:rsidRDefault="004D032C" w:rsidP="003F2A07">
      <w:pPr>
        <w:rPr>
          <w:rFonts w:ascii="Times New Roman" w:hAnsi="Times New Roman" w:cs="Times New Roman"/>
          <w:sz w:val="23"/>
          <w:szCs w:val="23"/>
        </w:rPr>
      </w:pPr>
      <w:r>
        <w:rPr>
          <w:rFonts w:ascii="Times New Roman" w:hAnsi="Times New Roman" w:cs="Times New Roman"/>
          <w:sz w:val="23"/>
          <w:szCs w:val="23"/>
        </w:rPr>
        <w:t xml:space="preserve">Chief Porter </w:t>
      </w:r>
      <w:r w:rsidR="003F2A07">
        <w:rPr>
          <w:rFonts w:ascii="Times New Roman" w:hAnsi="Times New Roman" w:cs="Times New Roman"/>
          <w:sz w:val="23"/>
          <w:szCs w:val="23"/>
        </w:rPr>
        <w:t>reported that the railroad crossing sign ha</w:t>
      </w:r>
      <w:r w:rsidR="00787B36">
        <w:rPr>
          <w:rFonts w:ascii="Times New Roman" w:hAnsi="Times New Roman" w:cs="Times New Roman"/>
          <w:sz w:val="23"/>
          <w:szCs w:val="23"/>
        </w:rPr>
        <w:t>d</w:t>
      </w:r>
      <w:r w:rsidR="003F2A07">
        <w:rPr>
          <w:rFonts w:ascii="Times New Roman" w:hAnsi="Times New Roman" w:cs="Times New Roman"/>
          <w:sz w:val="23"/>
          <w:szCs w:val="23"/>
        </w:rPr>
        <w:t xml:space="preserve"> been hit and that the railroad company </w:t>
      </w:r>
      <w:r w:rsidR="00FD19B3">
        <w:rPr>
          <w:rFonts w:ascii="Times New Roman" w:hAnsi="Times New Roman" w:cs="Times New Roman"/>
          <w:sz w:val="23"/>
          <w:szCs w:val="23"/>
        </w:rPr>
        <w:t>is still responsible for</w:t>
      </w:r>
      <w:r w:rsidR="003F2A07">
        <w:rPr>
          <w:rFonts w:ascii="Times New Roman" w:hAnsi="Times New Roman" w:cs="Times New Roman"/>
          <w:sz w:val="23"/>
          <w:szCs w:val="23"/>
        </w:rPr>
        <w:t xml:space="preserve"> that sign. Porter also reported that there has been an issue with the placement of one of the </w:t>
      </w:r>
      <w:r w:rsidR="00FD19B3">
        <w:rPr>
          <w:rFonts w:ascii="Times New Roman" w:hAnsi="Times New Roman" w:cs="Times New Roman"/>
          <w:sz w:val="23"/>
          <w:szCs w:val="23"/>
        </w:rPr>
        <w:t>F</w:t>
      </w:r>
      <w:r w:rsidR="003F2A07">
        <w:rPr>
          <w:rFonts w:ascii="Times New Roman" w:hAnsi="Times New Roman" w:cs="Times New Roman"/>
          <w:sz w:val="23"/>
          <w:szCs w:val="23"/>
        </w:rPr>
        <w:t xml:space="preserve">lock cameras. The township believes it is in their jurisdiction. Porter is contacting the </w:t>
      </w:r>
      <w:r w:rsidR="00FD19B3">
        <w:rPr>
          <w:rFonts w:ascii="Times New Roman" w:hAnsi="Times New Roman" w:cs="Times New Roman"/>
          <w:sz w:val="23"/>
          <w:szCs w:val="23"/>
        </w:rPr>
        <w:t>F</w:t>
      </w:r>
      <w:r w:rsidR="003F2A07">
        <w:rPr>
          <w:rFonts w:ascii="Times New Roman" w:hAnsi="Times New Roman" w:cs="Times New Roman"/>
          <w:sz w:val="23"/>
          <w:szCs w:val="23"/>
        </w:rPr>
        <w:t xml:space="preserve">lock company that surveyed the land to make sure it is within the </w:t>
      </w:r>
      <w:r w:rsidR="00FD19B3">
        <w:rPr>
          <w:rFonts w:ascii="Times New Roman" w:hAnsi="Times New Roman" w:cs="Times New Roman"/>
          <w:sz w:val="23"/>
          <w:szCs w:val="23"/>
        </w:rPr>
        <w:t>V</w:t>
      </w:r>
      <w:r w:rsidR="003F2A07">
        <w:rPr>
          <w:rFonts w:ascii="Times New Roman" w:hAnsi="Times New Roman" w:cs="Times New Roman"/>
          <w:sz w:val="23"/>
          <w:szCs w:val="23"/>
        </w:rPr>
        <w:t xml:space="preserve">illage’s jurisdiction to place the camera there, if not the camera will be relocated. </w:t>
      </w:r>
    </w:p>
    <w:p w14:paraId="111C492C" w14:textId="77777777" w:rsidR="004D032C" w:rsidRPr="003A00B0" w:rsidRDefault="004D032C" w:rsidP="004D032C">
      <w:pPr>
        <w:rPr>
          <w:rFonts w:ascii="Times New Roman" w:hAnsi="Times New Roman" w:cs="Times New Roman"/>
          <w:sz w:val="23"/>
          <w:szCs w:val="23"/>
        </w:rPr>
      </w:pPr>
      <w:r w:rsidRPr="003A00B0">
        <w:rPr>
          <w:rFonts w:ascii="Times New Roman" w:hAnsi="Times New Roman" w:cs="Times New Roman"/>
          <w:i/>
          <w:iCs/>
          <w:sz w:val="23"/>
          <w:szCs w:val="23"/>
        </w:rPr>
        <w:t>Committees:</w:t>
      </w:r>
      <w:r w:rsidRPr="003A00B0">
        <w:rPr>
          <w:rFonts w:ascii="Times New Roman" w:hAnsi="Times New Roman" w:cs="Times New Roman"/>
          <w:sz w:val="23"/>
          <w:szCs w:val="23"/>
        </w:rPr>
        <w:t> </w:t>
      </w:r>
    </w:p>
    <w:p w14:paraId="052FE525" w14:textId="77777777" w:rsidR="004D032C" w:rsidRDefault="004D032C" w:rsidP="004D032C">
      <w:pPr>
        <w:rPr>
          <w:rFonts w:ascii="Times New Roman" w:hAnsi="Times New Roman" w:cs="Times New Roman"/>
          <w:sz w:val="23"/>
          <w:szCs w:val="23"/>
        </w:rPr>
      </w:pPr>
      <w:r w:rsidRPr="003A00B0">
        <w:rPr>
          <w:rFonts w:ascii="Times New Roman" w:hAnsi="Times New Roman" w:cs="Times New Roman"/>
          <w:i/>
          <w:iCs/>
          <w:sz w:val="23"/>
          <w:szCs w:val="23"/>
        </w:rPr>
        <w:t>Economic Development, Zoning, TIF, Building Permits:</w:t>
      </w:r>
      <w:r w:rsidRPr="003A00B0">
        <w:rPr>
          <w:rFonts w:ascii="Times New Roman" w:hAnsi="Times New Roman" w:cs="Times New Roman"/>
          <w:sz w:val="23"/>
          <w:szCs w:val="23"/>
        </w:rPr>
        <w:t> </w:t>
      </w:r>
    </w:p>
    <w:p w14:paraId="19766CD9" w14:textId="22D1D268" w:rsidR="004D032C" w:rsidRDefault="00357991" w:rsidP="004D032C">
      <w:pPr>
        <w:rPr>
          <w:rFonts w:ascii="Times New Roman" w:hAnsi="Times New Roman" w:cs="Times New Roman"/>
          <w:sz w:val="23"/>
          <w:szCs w:val="23"/>
        </w:rPr>
      </w:pPr>
      <w:r>
        <w:rPr>
          <w:rFonts w:ascii="Times New Roman" w:hAnsi="Times New Roman" w:cs="Times New Roman"/>
          <w:sz w:val="23"/>
          <w:szCs w:val="23"/>
        </w:rPr>
        <w:t>Nothing to report.</w:t>
      </w:r>
    </w:p>
    <w:p w14:paraId="6F3A8158" w14:textId="77777777" w:rsidR="004D032C" w:rsidRDefault="004D032C" w:rsidP="004D032C">
      <w:pPr>
        <w:rPr>
          <w:rFonts w:ascii="Times New Roman" w:hAnsi="Times New Roman" w:cs="Times New Roman"/>
          <w:sz w:val="23"/>
          <w:szCs w:val="23"/>
        </w:rPr>
      </w:pPr>
      <w:r w:rsidRPr="003A00B0">
        <w:rPr>
          <w:rFonts w:ascii="Times New Roman" w:hAnsi="Times New Roman" w:cs="Times New Roman"/>
          <w:i/>
          <w:iCs/>
          <w:sz w:val="23"/>
          <w:szCs w:val="23"/>
        </w:rPr>
        <w:t>Finance:</w:t>
      </w:r>
      <w:r w:rsidRPr="003A00B0">
        <w:rPr>
          <w:rFonts w:ascii="Times New Roman" w:hAnsi="Times New Roman" w:cs="Times New Roman"/>
          <w:sz w:val="23"/>
          <w:szCs w:val="23"/>
        </w:rPr>
        <w:t> </w:t>
      </w:r>
    </w:p>
    <w:p w14:paraId="3280F5DF" w14:textId="09DC186C" w:rsidR="004D032C" w:rsidRDefault="00357991" w:rsidP="004D032C">
      <w:pPr>
        <w:rPr>
          <w:rFonts w:ascii="Times New Roman" w:hAnsi="Times New Roman" w:cs="Times New Roman"/>
          <w:sz w:val="23"/>
          <w:szCs w:val="23"/>
        </w:rPr>
      </w:pPr>
      <w:r>
        <w:rPr>
          <w:rFonts w:ascii="Times New Roman" w:hAnsi="Times New Roman" w:cs="Times New Roman"/>
          <w:sz w:val="23"/>
          <w:szCs w:val="23"/>
        </w:rPr>
        <w:lastRenderedPageBreak/>
        <w:t>Brenning reported that the CD held at Franklin Bank is set to expire on July 17</w:t>
      </w:r>
      <w:r w:rsidRPr="00357991">
        <w:rPr>
          <w:rFonts w:ascii="Times New Roman" w:hAnsi="Times New Roman" w:cs="Times New Roman"/>
          <w:sz w:val="23"/>
          <w:szCs w:val="23"/>
          <w:vertAlign w:val="superscript"/>
        </w:rPr>
        <w:t>th</w:t>
      </w:r>
      <w:r>
        <w:rPr>
          <w:rFonts w:ascii="Times New Roman" w:hAnsi="Times New Roman" w:cs="Times New Roman"/>
          <w:sz w:val="23"/>
          <w:szCs w:val="23"/>
        </w:rPr>
        <w:t>. The current rate is 4.09 percent, and the renewal rate is 3.75 percent for 6 months, compared to 3 percent at UCB. The board agreed to renew the CD at Franklin Bank.</w:t>
      </w:r>
    </w:p>
    <w:p w14:paraId="6285209B" w14:textId="500574BF" w:rsidR="00357991" w:rsidRPr="00BD4DB6" w:rsidRDefault="00357991" w:rsidP="004D032C">
      <w:pPr>
        <w:rPr>
          <w:rFonts w:ascii="Times New Roman" w:hAnsi="Times New Roman" w:cs="Times New Roman"/>
          <w:bCs/>
          <w:sz w:val="23"/>
          <w:szCs w:val="23"/>
        </w:rPr>
      </w:pPr>
      <w:r>
        <w:rPr>
          <w:rFonts w:ascii="Times New Roman" w:hAnsi="Times New Roman" w:cs="Times New Roman"/>
          <w:sz w:val="23"/>
          <w:szCs w:val="23"/>
        </w:rPr>
        <w:t xml:space="preserve">Busch reported the original quote for the pole banners was for </w:t>
      </w:r>
      <w:r w:rsidR="00787B36">
        <w:rPr>
          <w:rFonts w:ascii="Times New Roman" w:hAnsi="Times New Roman" w:cs="Times New Roman"/>
          <w:sz w:val="23"/>
          <w:szCs w:val="23"/>
        </w:rPr>
        <w:t>double</w:t>
      </w:r>
      <w:r>
        <w:rPr>
          <w:rFonts w:ascii="Times New Roman" w:hAnsi="Times New Roman" w:cs="Times New Roman"/>
          <w:sz w:val="23"/>
          <w:szCs w:val="23"/>
        </w:rPr>
        <w:t xml:space="preserve"> sided banners, he got a new quote for the updated single sided banners which has substantially reduced the price. </w:t>
      </w:r>
    </w:p>
    <w:p w14:paraId="18652AE1" w14:textId="77777777" w:rsidR="004D032C" w:rsidRPr="003A00B0" w:rsidRDefault="004D032C" w:rsidP="004D032C">
      <w:pPr>
        <w:rPr>
          <w:rFonts w:ascii="Times New Roman" w:hAnsi="Times New Roman" w:cs="Times New Roman"/>
          <w:sz w:val="23"/>
          <w:szCs w:val="23"/>
        </w:rPr>
      </w:pPr>
      <w:r w:rsidRPr="003A00B0">
        <w:rPr>
          <w:rFonts w:ascii="Times New Roman" w:hAnsi="Times New Roman" w:cs="Times New Roman"/>
          <w:i/>
          <w:iCs/>
          <w:sz w:val="23"/>
          <w:szCs w:val="23"/>
        </w:rPr>
        <w:t>Village Communication:</w:t>
      </w:r>
      <w:r w:rsidRPr="003A00B0">
        <w:rPr>
          <w:rFonts w:ascii="Times New Roman" w:hAnsi="Times New Roman" w:cs="Times New Roman"/>
          <w:sz w:val="23"/>
          <w:szCs w:val="23"/>
        </w:rPr>
        <w:t> </w:t>
      </w:r>
    </w:p>
    <w:p w14:paraId="7C2ABC6C" w14:textId="340FB678" w:rsidR="004D032C" w:rsidRPr="003A00B0" w:rsidRDefault="00357991" w:rsidP="004D032C">
      <w:pPr>
        <w:rPr>
          <w:rFonts w:ascii="Times New Roman" w:hAnsi="Times New Roman" w:cs="Times New Roman"/>
          <w:sz w:val="23"/>
          <w:szCs w:val="23"/>
        </w:rPr>
      </w:pPr>
      <w:r>
        <w:rPr>
          <w:rFonts w:ascii="Times New Roman" w:hAnsi="Times New Roman" w:cs="Times New Roman"/>
          <w:sz w:val="23"/>
          <w:szCs w:val="23"/>
        </w:rPr>
        <w:t xml:space="preserve">Rhodes reported that </w:t>
      </w:r>
      <w:r w:rsidR="00787B36">
        <w:rPr>
          <w:rFonts w:ascii="Times New Roman" w:hAnsi="Times New Roman" w:cs="Times New Roman"/>
          <w:sz w:val="23"/>
          <w:szCs w:val="23"/>
        </w:rPr>
        <w:t>newsletters</w:t>
      </w:r>
      <w:r>
        <w:rPr>
          <w:rFonts w:ascii="Times New Roman" w:hAnsi="Times New Roman" w:cs="Times New Roman"/>
          <w:sz w:val="23"/>
          <w:szCs w:val="23"/>
        </w:rPr>
        <w:t xml:space="preserve"> will be sent out </w:t>
      </w:r>
      <w:r w:rsidR="008517A5">
        <w:rPr>
          <w:rFonts w:ascii="Times New Roman" w:hAnsi="Times New Roman" w:cs="Times New Roman"/>
          <w:sz w:val="23"/>
          <w:szCs w:val="23"/>
        </w:rPr>
        <w:t>June 25</w:t>
      </w:r>
      <w:r>
        <w:rPr>
          <w:rFonts w:ascii="Times New Roman" w:hAnsi="Times New Roman" w:cs="Times New Roman"/>
          <w:sz w:val="23"/>
          <w:szCs w:val="23"/>
        </w:rPr>
        <w:t>.</w:t>
      </w:r>
    </w:p>
    <w:p w14:paraId="0E8B6E67" w14:textId="77777777" w:rsidR="004D032C" w:rsidRDefault="004D032C" w:rsidP="004D032C">
      <w:pPr>
        <w:rPr>
          <w:rFonts w:ascii="Times New Roman" w:hAnsi="Times New Roman" w:cs="Times New Roman"/>
          <w:sz w:val="23"/>
          <w:szCs w:val="23"/>
        </w:rPr>
      </w:pPr>
      <w:r w:rsidRPr="003A00B0">
        <w:rPr>
          <w:rFonts w:ascii="Times New Roman" w:hAnsi="Times New Roman" w:cs="Times New Roman"/>
          <w:i/>
          <w:iCs/>
          <w:sz w:val="23"/>
          <w:szCs w:val="23"/>
        </w:rPr>
        <w:t>Village Grounds:</w:t>
      </w:r>
      <w:r w:rsidRPr="003A00B0">
        <w:rPr>
          <w:rFonts w:ascii="Times New Roman" w:hAnsi="Times New Roman" w:cs="Times New Roman"/>
          <w:sz w:val="23"/>
          <w:szCs w:val="23"/>
        </w:rPr>
        <w:t> </w:t>
      </w:r>
    </w:p>
    <w:p w14:paraId="10310EB6" w14:textId="3134A001" w:rsidR="004D032C" w:rsidRDefault="008517A5" w:rsidP="004D032C">
      <w:pPr>
        <w:rPr>
          <w:rFonts w:ascii="Times New Roman" w:hAnsi="Times New Roman" w:cs="Times New Roman"/>
          <w:sz w:val="23"/>
          <w:szCs w:val="23"/>
        </w:rPr>
      </w:pPr>
      <w:r>
        <w:rPr>
          <w:rFonts w:ascii="Times New Roman" w:hAnsi="Times New Roman" w:cs="Times New Roman"/>
          <w:sz w:val="23"/>
          <w:szCs w:val="23"/>
        </w:rPr>
        <w:t>Nothing to report.</w:t>
      </w:r>
    </w:p>
    <w:p w14:paraId="450E0B66" w14:textId="77777777" w:rsidR="004D032C" w:rsidRDefault="004D032C" w:rsidP="004D032C">
      <w:pPr>
        <w:rPr>
          <w:rFonts w:ascii="Times New Roman" w:hAnsi="Times New Roman" w:cs="Times New Roman"/>
          <w:sz w:val="23"/>
          <w:szCs w:val="23"/>
        </w:rPr>
      </w:pPr>
      <w:r w:rsidRPr="003A00B0">
        <w:rPr>
          <w:rFonts w:ascii="Times New Roman" w:hAnsi="Times New Roman" w:cs="Times New Roman"/>
          <w:i/>
          <w:iCs/>
          <w:sz w:val="23"/>
          <w:szCs w:val="23"/>
        </w:rPr>
        <w:t>Village Ordinances:</w:t>
      </w:r>
      <w:r w:rsidRPr="003A00B0">
        <w:rPr>
          <w:rFonts w:ascii="Times New Roman" w:hAnsi="Times New Roman" w:cs="Times New Roman"/>
          <w:sz w:val="23"/>
          <w:szCs w:val="23"/>
        </w:rPr>
        <w:t> </w:t>
      </w:r>
    </w:p>
    <w:p w14:paraId="46D81322" w14:textId="1CEEF825" w:rsidR="004D032C" w:rsidRDefault="00357991" w:rsidP="004D032C">
      <w:pPr>
        <w:rPr>
          <w:rFonts w:ascii="Times New Roman" w:hAnsi="Times New Roman" w:cs="Times New Roman"/>
          <w:sz w:val="23"/>
          <w:szCs w:val="23"/>
        </w:rPr>
      </w:pPr>
      <w:r>
        <w:rPr>
          <w:rFonts w:ascii="Times New Roman" w:hAnsi="Times New Roman" w:cs="Times New Roman"/>
          <w:sz w:val="23"/>
          <w:szCs w:val="23"/>
        </w:rPr>
        <w:t xml:space="preserve">The Village’s attorney proposed an </w:t>
      </w:r>
      <w:r w:rsidR="00D50139">
        <w:rPr>
          <w:rFonts w:ascii="Times New Roman" w:hAnsi="Times New Roman" w:cs="Times New Roman"/>
          <w:sz w:val="23"/>
          <w:szCs w:val="23"/>
        </w:rPr>
        <w:t>o</w:t>
      </w:r>
      <w:r>
        <w:rPr>
          <w:rFonts w:ascii="Times New Roman" w:hAnsi="Times New Roman" w:cs="Times New Roman"/>
          <w:sz w:val="23"/>
          <w:szCs w:val="23"/>
        </w:rPr>
        <w:t xml:space="preserve">rdinance for the renewal process of CDs. He proposed that the village pass an ordinance to bypass the need for a vote at every renewal. The board discussed and agreed </w:t>
      </w:r>
      <w:r w:rsidR="008517A5">
        <w:rPr>
          <w:rFonts w:ascii="Times New Roman" w:hAnsi="Times New Roman" w:cs="Times New Roman"/>
          <w:sz w:val="23"/>
          <w:szCs w:val="23"/>
        </w:rPr>
        <w:t xml:space="preserve">that, </w:t>
      </w:r>
      <w:r>
        <w:rPr>
          <w:rFonts w:ascii="Times New Roman" w:hAnsi="Times New Roman" w:cs="Times New Roman"/>
          <w:sz w:val="23"/>
          <w:szCs w:val="23"/>
        </w:rPr>
        <w:t xml:space="preserve">with two authorized signers that there is no need for a board vote unless there are substantial changes </w:t>
      </w:r>
      <w:r w:rsidR="008517A5">
        <w:rPr>
          <w:rFonts w:ascii="Times New Roman" w:hAnsi="Times New Roman" w:cs="Times New Roman"/>
          <w:sz w:val="23"/>
          <w:szCs w:val="23"/>
        </w:rPr>
        <w:t>to</w:t>
      </w:r>
      <w:r>
        <w:rPr>
          <w:rFonts w:ascii="Times New Roman" w:hAnsi="Times New Roman" w:cs="Times New Roman"/>
          <w:sz w:val="23"/>
          <w:szCs w:val="23"/>
        </w:rPr>
        <w:t xml:space="preserve"> the CD.</w:t>
      </w:r>
    </w:p>
    <w:p w14:paraId="35A774F6" w14:textId="09F7991E" w:rsidR="000C65DE" w:rsidRPr="003A00B0" w:rsidRDefault="000C65DE" w:rsidP="004D032C">
      <w:pPr>
        <w:rPr>
          <w:rFonts w:ascii="Times New Roman" w:hAnsi="Times New Roman" w:cs="Times New Roman"/>
          <w:sz w:val="23"/>
          <w:szCs w:val="23"/>
        </w:rPr>
      </w:pPr>
      <w:r>
        <w:rPr>
          <w:rFonts w:ascii="Times New Roman" w:hAnsi="Times New Roman" w:cs="Times New Roman"/>
          <w:sz w:val="23"/>
          <w:szCs w:val="23"/>
        </w:rPr>
        <w:t xml:space="preserve">A lengthy discussion was held regarding an ordinance establishing a code hearing department. This would provide assistance to the Village with ordinance violations and streamline the process. This would include hiring an ordinance officer and having all violators appear once a month to discuss their ordinance violations in front of the Ordinance officer, if they choose to appeal. This would take a few months to get up and running. The board will discuss this further to solidify a decision. </w:t>
      </w:r>
    </w:p>
    <w:p w14:paraId="6A62D957" w14:textId="77777777" w:rsidR="004D032C" w:rsidRDefault="004D032C" w:rsidP="004D032C">
      <w:pPr>
        <w:rPr>
          <w:rFonts w:ascii="Times New Roman" w:hAnsi="Times New Roman" w:cs="Times New Roman"/>
          <w:i/>
          <w:iCs/>
          <w:sz w:val="23"/>
          <w:szCs w:val="23"/>
        </w:rPr>
      </w:pPr>
      <w:r w:rsidRPr="003A00B0">
        <w:rPr>
          <w:rFonts w:ascii="Times New Roman" w:hAnsi="Times New Roman" w:cs="Times New Roman"/>
          <w:i/>
          <w:iCs/>
          <w:sz w:val="23"/>
          <w:szCs w:val="23"/>
        </w:rPr>
        <w:t>Old Business:</w:t>
      </w:r>
    </w:p>
    <w:p w14:paraId="19E201C8" w14:textId="5646BE4E" w:rsidR="000C65DE" w:rsidRDefault="000C65DE" w:rsidP="004D032C">
      <w:pPr>
        <w:rPr>
          <w:rFonts w:ascii="Times New Roman" w:hAnsi="Times New Roman" w:cs="Times New Roman"/>
          <w:sz w:val="23"/>
          <w:szCs w:val="23"/>
        </w:rPr>
      </w:pPr>
      <w:r>
        <w:rPr>
          <w:rFonts w:ascii="Times New Roman" w:hAnsi="Times New Roman" w:cs="Times New Roman"/>
          <w:sz w:val="23"/>
          <w:szCs w:val="23"/>
        </w:rPr>
        <w:t xml:space="preserve">A motion was made by Apgar to renew the Microsoft </w:t>
      </w:r>
      <w:r w:rsidR="008517A5">
        <w:rPr>
          <w:rFonts w:ascii="Times New Roman" w:hAnsi="Times New Roman" w:cs="Times New Roman"/>
          <w:sz w:val="23"/>
          <w:szCs w:val="23"/>
        </w:rPr>
        <w:t>l</w:t>
      </w:r>
      <w:r>
        <w:rPr>
          <w:rFonts w:ascii="Times New Roman" w:hAnsi="Times New Roman" w:cs="Times New Roman"/>
          <w:sz w:val="23"/>
          <w:szCs w:val="23"/>
        </w:rPr>
        <w:t>icense. Olson seconded the motion. The motion passed 4-0.</w:t>
      </w:r>
    </w:p>
    <w:p w14:paraId="6D38BE36" w14:textId="78294E8B" w:rsidR="004D032C" w:rsidRPr="00E165BA" w:rsidRDefault="000C65DE" w:rsidP="004D032C">
      <w:pPr>
        <w:rPr>
          <w:rFonts w:ascii="Times New Roman" w:hAnsi="Times New Roman" w:cs="Times New Roman"/>
          <w:i/>
          <w:iCs/>
          <w:sz w:val="23"/>
          <w:szCs w:val="23"/>
        </w:rPr>
      </w:pPr>
      <w:r>
        <w:rPr>
          <w:rFonts w:ascii="Times New Roman" w:hAnsi="Times New Roman" w:cs="Times New Roman"/>
          <w:sz w:val="23"/>
          <w:szCs w:val="23"/>
        </w:rPr>
        <w:t xml:space="preserve">A motion was made by Apgar to approve the special event license for the Corner Bar for the block party. Olson seconded the motion. The motion passed 4-0. </w:t>
      </w:r>
    </w:p>
    <w:p w14:paraId="34E61521" w14:textId="77777777" w:rsidR="004D032C" w:rsidRDefault="004D032C" w:rsidP="004D032C">
      <w:pPr>
        <w:rPr>
          <w:rFonts w:ascii="Times New Roman" w:hAnsi="Times New Roman" w:cs="Times New Roman"/>
          <w:sz w:val="23"/>
          <w:szCs w:val="23"/>
        </w:rPr>
      </w:pPr>
      <w:r w:rsidRPr="003A00B0">
        <w:rPr>
          <w:rFonts w:ascii="Times New Roman" w:hAnsi="Times New Roman" w:cs="Times New Roman"/>
          <w:i/>
          <w:iCs/>
          <w:sz w:val="23"/>
          <w:szCs w:val="23"/>
        </w:rPr>
        <w:t>New Business:</w:t>
      </w:r>
      <w:r w:rsidRPr="003A00B0">
        <w:rPr>
          <w:rFonts w:ascii="Times New Roman" w:hAnsi="Times New Roman" w:cs="Times New Roman"/>
          <w:sz w:val="23"/>
          <w:szCs w:val="23"/>
        </w:rPr>
        <w:t> </w:t>
      </w:r>
    </w:p>
    <w:p w14:paraId="1BC1D6FC" w14:textId="6BAED2DC" w:rsidR="00787B36" w:rsidRDefault="00787B36" w:rsidP="004D032C">
      <w:pPr>
        <w:rPr>
          <w:rFonts w:ascii="Times New Roman" w:hAnsi="Times New Roman" w:cs="Times New Roman"/>
          <w:sz w:val="23"/>
          <w:szCs w:val="23"/>
        </w:rPr>
      </w:pPr>
      <w:r w:rsidRPr="00787B36">
        <w:rPr>
          <w:rFonts w:ascii="Times New Roman" w:hAnsi="Times New Roman" w:cs="Times New Roman"/>
          <w:sz w:val="23"/>
          <w:szCs w:val="23"/>
        </w:rPr>
        <w:t xml:space="preserve">A motion was made by Rhodes to adopt </w:t>
      </w:r>
      <w:r w:rsidR="008517A5">
        <w:rPr>
          <w:rFonts w:ascii="Times New Roman" w:hAnsi="Times New Roman" w:cs="Times New Roman"/>
          <w:sz w:val="23"/>
          <w:szCs w:val="23"/>
        </w:rPr>
        <w:t>R</w:t>
      </w:r>
      <w:r w:rsidRPr="00787B36">
        <w:rPr>
          <w:rFonts w:ascii="Times New Roman" w:hAnsi="Times New Roman" w:cs="Times New Roman"/>
          <w:sz w:val="23"/>
          <w:szCs w:val="23"/>
        </w:rPr>
        <w:t>esolution 2026-025</w:t>
      </w:r>
      <w:r w:rsidR="008517A5">
        <w:rPr>
          <w:rFonts w:ascii="Times New Roman" w:hAnsi="Times New Roman" w:cs="Times New Roman"/>
          <w:sz w:val="23"/>
          <w:szCs w:val="23"/>
        </w:rPr>
        <w:t>,</w:t>
      </w:r>
      <w:r w:rsidRPr="00787B36">
        <w:rPr>
          <w:rFonts w:ascii="Times New Roman" w:hAnsi="Times New Roman" w:cs="Times New Roman"/>
          <w:sz w:val="23"/>
          <w:szCs w:val="23"/>
        </w:rPr>
        <w:t xml:space="preserve"> the Resolution establishing a moratorium on processing applications seeking zoning relief related to the development of wind farms within the corporate limits and extraterritorial jurisdiction of the Village of Divernon and other actions in connection therewith</w:t>
      </w:r>
      <w:r>
        <w:rPr>
          <w:rFonts w:ascii="Times New Roman" w:hAnsi="Times New Roman" w:cs="Times New Roman"/>
          <w:sz w:val="23"/>
          <w:szCs w:val="23"/>
        </w:rPr>
        <w:t>. Apgar seconded the motion. The motion passed 4-0</w:t>
      </w:r>
    </w:p>
    <w:p w14:paraId="331D853E" w14:textId="092C0AE6" w:rsidR="00787B36" w:rsidRDefault="00787B36" w:rsidP="004D032C">
      <w:pPr>
        <w:rPr>
          <w:rFonts w:ascii="Times New Roman" w:hAnsi="Times New Roman" w:cs="Times New Roman"/>
          <w:sz w:val="23"/>
          <w:szCs w:val="23"/>
        </w:rPr>
      </w:pPr>
      <w:r>
        <w:rPr>
          <w:rFonts w:ascii="Times New Roman" w:hAnsi="Times New Roman" w:cs="Times New Roman"/>
          <w:sz w:val="23"/>
          <w:szCs w:val="23"/>
        </w:rPr>
        <w:t xml:space="preserve">A discussion was held regarding the </w:t>
      </w:r>
      <w:r w:rsidRPr="00787B36">
        <w:rPr>
          <w:rFonts w:ascii="Times New Roman" w:hAnsi="Times New Roman" w:cs="Times New Roman"/>
          <w:sz w:val="23"/>
          <w:szCs w:val="23"/>
        </w:rPr>
        <w:t>Resolution establishing a moratorium on processing applications seeking zoning relief related to the development of commercial and residential battery storage systems within the corporate limits and extraterritorial jurisdiction of the Village of Divernon and other actions in connection therewith</w:t>
      </w:r>
      <w:r>
        <w:rPr>
          <w:rFonts w:ascii="Times New Roman" w:hAnsi="Times New Roman" w:cs="Times New Roman"/>
          <w:sz w:val="23"/>
          <w:szCs w:val="23"/>
        </w:rPr>
        <w:t xml:space="preserve">. The board agreed to </w:t>
      </w:r>
      <w:r w:rsidR="008517A5">
        <w:rPr>
          <w:rFonts w:ascii="Times New Roman" w:hAnsi="Times New Roman" w:cs="Times New Roman"/>
          <w:sz w:val="23"/>
          <w:szCs w:val="23"/>
        </w:rPr>
        <w:t>table</w:t>
      </w:r>
      <w:r>
        <w:rPr>
          <w:rFonts w:ascii="Times New Roman" w:hAnsi="Times New Roman" w:cs="Times New Roman"/>
          <w:sz w:val="23"/>
          <w:szCs w:val="23"/>
        </w:rPr>
        <w:t xml:space="preserve"> this resolution.</w:t>
      </w:r>
    </w:p>
    <w:p w14:paraId="6A1AA010" w14:textId="21071EB1" w:rsidR="00787B36" w:rsidRDefault="00787B36" w:rsidP="004D032C">
      <w:pPr>
        <w:rPr>
          <w:rFonts w:ascii="Times New Roman" w:hAnsi="Times New Roman" w:cs="Times New Roman"/>
          <w:sz w:val="23"/>
          <w:szCs w:val="23"/>
        </w:rPr>
      </w:pPr>
      <w:r>
        <w:rPr>
          <w:rFonts w:ascii="Times New Roman" w:hAnsi="Times New Roman" w:cs="Times New Roman"/>
          <w:sz w:val="23"/>
          <w:szCs w:val="23"/>
        </w:rPr>
        <w:lastRenderedPageBreak/>
        <w:t xml:space="preserve">A motion was made by Olson to adopt </w:t>
      </w:r>
      <w:r w:rsidR="008517A5">
        <w:rPr>
          <w:rFonts w:ascii="Times New Roman" w:hAnsi="Times New Roman" w:cs="Times New Roman"/>
          <w:sz w:val="23"/>
          <w:szCs w:val="23"/>
        </w:rPr>
        <w:t>R</w:t>
      </w:r>
      <w:r>
        <w:rPr>
          <w:rFonts w:ascii="Times New Roman" w:hAnsi="Times New Roman" w:cs="Times New Roman"/>
          <w:sz w:val="23"/>
          <w:szCs w:val="23"/>
        </w:rPr>
        <w:t>esolution 2026-026</w:t>
      </w:r>
      <w:r w:rsidR="008517A5">
        <w:rPr>
          <w:rFonts w:ascii="Times New Roman" w:hAnsi="Times New Roman" w:cs="Times New Roman"/>
          <w:sz w:val="23"/>
          <w:szCs w:val="23"/>
        </w:rPr>
        <w:t>,</w:t>
      </w:r>
      <w:r>
        <w:rPr>
          <w:rFonts w:ascii="Times New Roman" w:hAnsi="Times New Roman" w:cs="Times New Roman"/>
          <w:sz w:val="23"/>
          <w:szCs w:val="23"/>
        </w:rPr>
        <w:t xml:space="preserve"> the</w:t>
      </w:r>
      <w:r w:rsidRPr="00787B36">
        <w:rPr>
          <w:rFonts w:ascii="Times New Roman" w:hAnsi="Times New Roman" w:cs="Times New Roman"/>
          <w:sz w:val="23"/>
          <w:szCs w:val="23"/>
        </w:rPr>
        <w:t xml:space="preserve"> Resolution declaring a vacancy in the Office of Village Clerk</w:t>
      </w:r>
      <w:r>
        <w:rPr>
          <w:rFonts w:ascii="Times New Roman" w:hAnsi="Times New Roman" w:cs="Times New Roman"/>
          <w:sz w:val="23"/>
          <w:szCs w:val="23"/>
        </w:rPr>
        <w:t>. Apgar seconded this motion. The motion passed 4-0.</w:t>
      </w:r>
    </w:p>
    <w:p w14:paraId="138251A9" w14:textId="7676B6BB" w:rsidR="00787B36" w:rsidRDefault="00787B36" w:rsidP="004D032C">
      <w:pPr>
        <w:rPr>
          <w:rFonts w:ascii="Times New Roman" w:hAnsi="Times New Roman" w:cs="Times New Roman"/>
          <w:sz w:val="23"/>
          <w:szCs w:val="23"/>
        </w:rPr>
      </w:pPr>
      <w:r>
        <w:rPr>
          <w:rFonts w:ascii="Times New Roman" w:hAnsi="Times New Roman" w:cs="Times New Roman"/>
          <w:sz w:val="23"/>
          <w:szCs w:val="23"/>
        </w:rPr>
        <w:t xml:space="preserve">A motion was made by Apgar to adopt </w:t>
      </w:r>
      <w:r w:rsidR="008517A5">
        <w:rPr>
          <w:rFonts w:ascii="Times New Roman" w:hAnsi="Times New Roman" w:cs="Times New Roman"/>
          <w:sz w:val="23"/>
          <w:szCs w:val="23"/>
        </w:rPr>
        <w:t>R</w:t>
      </w:r>
      <w:r>
        <w:rPr>
          <w:rFonts w:ascii="Times New Roman" w:hAnsi="Times New Roman" w:cs="Times New Roman"/>
          <w:sz w:val="23"/>
          <w:szCs w:val="23"/>
        </w:rPr>
        <w:t xml:space="preserve">esolution 2029-027 the </w:t>
      </w:r>
      <w:r w:rsidRPr="00787B36">
        <w:rPr>
          <w:rFonts w:ascii="Times New Roman" w:hAnsi="Times New Roman" w:cs="Times New Roman"/>
          <w:sz w:val="23"/>
          <w:szCs w:val="23"/>
        </w:rPr>
        <w:t>Resolution appointing Mackenzie Canad</w:t>
      </w:r>
      <w:r w:rsidR="008517A5">
        <w:rPr>
          <w:rFonts w:ascii="Times New Roman" w:hAnsi="Times New Roman" w:cs="Times New Roman"/>
          <w:sz w:val="23"/>
          <w:szCs w:val="23"/>
        </w:rPr>
        <w:t>a</w:t>
      </w:r>
      <w:r w:rsidRPr="00787B36">
        <w:rPr>
          <w:rFonts w:ascii="Times New Roman" w:hAnsi="Times New Roman" w:cs="Times New Roman"/>
          <w:sz w:val="23"/>
          <w:szCs w:val="23"/>
        </w:rPr>
        <w:t>y as Village Clerk and other actions in connection therewith</w:t>
      </w:r>
      <w:r>
        <w:rPr>
          <w:rFonts w:ascii="Times New Roman" w:hAnsi="Times New Roman" w:cs="Times New Roman"/>
          <w:sz w:val="23"/>
          <w:szCs w:val="23"/>
        </w:rPr>
        <w:t>. Olson seconded the motion. The motion passed 4-0.</w:t>
      </w:r>
    </w:p>
    <w:p w14:paraId="79C5B4B7" w14:textId="3A8D501A" w:rsidR="00787B36" w:rsidRDefault="00787B36" w:rsidP="004D032C">
      <w:pPr>
        <w:rPr>
          <w:rFonts w:ascii="Times New Roman" w:hAnsi="Times New Roman" w:cs="Times New Roman"/>
          <w:sz w:val="23"/>
          <w:szCs w:val="23"/>
        </w:rPr>
      </w:pPr>
      <w:r>
        <w:rPr>
          <w:rFonts w:ascii="Times New Roman" w:hAnsi="Times New Roman" w:cs="Times New Roman"/>
          <w:sz w:val="23"/>
          <w:szCs w:val="23"/>
        </w:rPr>
        <w:t>Busch swor</w:t>
      </w:r>
      <w:r w:rsidR="008517A5">
        <w:rPr>
          <w:rFonts w:ascii="Times New Roman" w:hAnsi="Times New Roman" w:cs="Times New Roman"/>
          <w:sz w:val="23"/>
          <w:szCs w:val="23"/>
        </w:rPr>
        <w:t>e</w:t>
      </w:r>
      <w:r>
        <w:rPr>
          <w:rFonts w:ascii="Times New Roman" w:hAnsi="Times New Roman" w:cs="Times New Roman"/>
          <w:sz w:val="23"/>
          <w:szCs w:val="23"/>
        </w:rPr>
        <w:t xml:space="preserve"> in Mackenzie Canaday as </w:t>
      </w:r>
      <w:r w:rsidR="008517A5">
        <w:rPr>
          <w:rFonts w:ascii="Times New Roman" w:hAnsi="Times New Roman" w:cs="Times New Roman"/>
          <w:sz w:val="23"/>
          <w:szCs w:val="23"/>
        </w:rPr>
        <w:t xml:space="preserve">Village </w:t>
      </w:r>
      <w:r>
        <w:rPr>
          <w:rFonts w:ascii="Times New Roman" w:hAnsi="Times New Roman" w:cs="Times New Roman"/>
          <w:sz w:val="23"/>
          <w:szCs w:val="23"/>
        </w:rPr>
        <w:t>Clerk.</w:t>
      </w:r>
    </w:p>
    <w:p w14:paraId="7B5A56CB" w14:textId="73C44286" w:rsidR="00787B36" w:rsidRPr="00787B36" w:rsidRDefault="00787B36" w:rsidP="004D032C">
      <w:pPr>
        <w:rPr>
          <w:rFonts w:ascii="Times New Roman" w:hAnsi="Times New Roman" w:cs="Times New Roman"/>
          <w:sz w:val="23"/>
          <w:szCs w:val="23"/>
        </w:rPr>
      </w:pPr>
      <w:r>
        <w:rPr>
          <w:rFonts w:ascii="Times New Roman" w:hAnsi="Times New Roman" w:cs="Times New Roman"/>
          <w:sz w:val="23"/>
          <w:szCs w:val="23"/>
        </w:rPr>
        <w:t>A motion was made by Apgar to approve El Quetzalito’s liquor licenses renewal. Rhodes seconded th</w:t>
      </w:r>
      <w:r w:rsidR="008517A5">
        <w:rPr>
          <w:rFonts w:ascii="Times New Roman" w:hAnsi="Times New Roman" w:cs="Times New Roman"/>
          <w:sz w:val="23"/>
          <w:szCs w:val="23"/>
        </w:rPr>
        <w:t>e</w:t>
      </w:r>
      <w:r>
        <w:rPr>
          <w:rFonts w:ascii="Times New Roman" w:hAnsi="Times New Roman" w:cs="Times New Roman"/>
          <w:sz w:val="23"/>
          <w:szCs w:val="23"/>
        </w:rPr>
        <w:t xml:space="preserve"> motion. The motion passed 4-0.</w:t>
      </w:r>
    </w:p>
    <w:p w14:paraId="3826A3FD" w14:textId="0E871E0C" w:rsidR="004D032C" w:rsidRDefault="004D032C" w:rsidP="004D032C">
      <w:pPr>
        <w:rPr>
          <w:rFonts w:ascii="Times New Roman" w:hAnsi="Times New Roman" w:cs="Times New Roman"/>
          <w:sz w:val="23"/>
          <w:szCs w:val="23"/>
        </w:rPr>
      </w:pPr>
      <w:r>
        <w:rPr>
          <w:rFonts w:ascii="Times New Roman" w:hAnsi="Times New Roman" w:cs="Times New Roman"/>
          <w:sz w:val="23"/>
          <w:szCs w:val="23"/>
        </w:rPr>
        <w:t xml:space="preserve">A motion was made by </w:t>
      </w:r>
      <w:r w:rsidR="00C344B5">
        <w:rPr>
          <w:rFonts w:ascii="Times New Roman" w:hAnsi="Times New Roman" w:cs="Times New Roman"/>
          <w:sz w:val="23"/>
          <w:szCs w:val="23"/>
        </w:rPr>
        <w:t>Rhodes and seconded by Olson</w:t>
      </w:r>
      <w:r w:rsidR="00787B36">
        <w:rPr>
          <w:rFonts w:ascii="Times New Roman" w:hAnsi="Times New Roman" w:cs="Times New Roman"/>
          <w:sz w:val="23"/>
          <w:szCs w:val="23"/>
        </w:rPr>
        <w:t xml:space="preserve"> to go into executive session at 8:30 p.m.</w:t>
      </w:r>
      <w:r w:rsidR="008517A5">
        <w:rPr>
          <w:rFonts w:ascii="Times New Roman" w:hAnsi="Times New Roman" w:cs="Times New Roman"/>
          <w:sz w:val="23"/>
          <w:szCs w:val="23"/>
        </w:rPr>
        <w:t xml:space="preserve"> The motion passed by voice vote</w:t>
      </w:r>
      <w:r w:rsidR="00A65D3C">
        <w:rPr>
          <w:rFonts w:ascii="Times New Roman" w:hAnsi="Times New Roman" w:cs="Times New Roman"/>
          <w:sz w:val="23"/>
          <w:szCs w:val="23"/>
        </w:rPr>
        <w:t>.</w:t>
      </w:r>
    </w:p>
    <w:p w14:paraId="1FBBA91C" w14:textId="7A41D79F" w:rsidR="00A65D3C" w:rsidRDefault="00A65D3C" w:rsidP="004D032C">
      <w:pPr>
        <w:rPr>
          <w:rFonts w:ascii="Times New Roman" w:hAnsi="Times New Roman" w:cs="Times New Roman"/>
          <w:sz w:val="23"/>
          <w:szCs w:val="23"/>
        </w:rPr>
      </w:pPr>
      <w:r>
        <w:rPr>
          <w:rFonts w:ascii="Times New Roman" w:hAnsi="Times New Roman" w:cs="Times New Roman"/>
          <w:sz w:val="23"/>
          <w:szCs w:val="23"/>
        </w:rPr>
        <w:t>A motion was made by Apgar and seconded by Olson to return to public meeting at 8:44 p.m.</w:t>
      </w:r>
    </w:p>
    <w:p w14:paraId="6EBF092A" w14:textId="4C9E010A" w:rsidR="00A65D3C" w:rsidRPr="00F6649D" w:rsidRDefault="00A65D3C" w:rsidP="004D032C">
      <w:pPr>
        <w:rPr>
          <w:rFonts w:ascii="Times New Roman" w:hAnsi="Times New Roman" w:cs="Times New Roman"/>
          <w:sz w:val="23"/>
          <w:szCs w:val="23"/>
        </w:rPr>
      </w:pPr>
      <w:r>
        <w:rPr>
          <w:rFonts w:ascii="Times New Roman" w:hAnsi="Times New Roman" w:cs="Times New Roman"/>
          <w:sz w:val="23"/>
          <w:szCs w:val="23"/>
        </w:rPr>
        <w:t>A motion was made by Olson and seconded by Apgar to adjourn at 8:45 p.m.</w:t>
      </w:r>
    </w:p>
    <w:p w14:paraId="3D6DEB50" w14:textId="77777777" w:rsidR="004D032C" w:rsidRPr="003A00B0" w:rsidRDefault="004D032C" w:rsidP="004D032C">
      <w:pPr>
        <w:spacing w:after="0"/>
        <w:rPr>
          <w:rFonts w:ascii="Times New Roman" w:hAnsi="Times New Roman" w:cs="Times New Roman"/>
          <w:sz w:val="23"/>
          <w:szCs w:val="23"/>
        </w:rPr>
      </w:pPr>
      <w:r>
        <w:rPr>
          <w:rFonts w:ascii="Times New Roman" w:hAnsi="Times New Roman" w:cs="Times New Roman"/>
          <w:sz w:val="23"/>
          <w:szCs w:val="23"/>
        </w:rPr>
        <w:t>Craig Busch</w:t>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t>Mackenzie Canaday </w:t>
      </w:r>
    </w:p>
    <w:p w14:paraId="3CE94410" w14:textId="77777777" w:rsidR="004D032C" w:rsidRPr="003A00B0" w:rsidRDefault="004D032C" w:rsidP="004D032C">
      <w:pPr>
        <w:spacing w:after="0"/>
        <w:rPr>
          <w:rFonts w:ascii="Times New Roman" w:hAnsi="Times New Roman" w:cs="Times New Roman"/>
          <w:sz w:val="23"/>
          <w:szCs w:val="23"/>
        </w:rPr>
      </w:pPr>
      <w:r>
        <w:rPr>
          <w:rFonts w:ascii="Times New Roman" w:hAnsi="Times New Roman" w:cs="Times New Roman"/>
          <w:sz w:val="23"/>
          <w:szCs w:val="23"/>
        </w:rPr>
        <w:t>Village President</w:t>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r>
      <w:r w:rsidRPr="003A00B0">
        <w:rPr>
          <w:rFonts w:ascii="Times New Roman" w:hAnsi="Times New Roman" w:cs="Times New Roman"/>
          <w:sz w:val="23"/>
          <w:szCs w:val="23"/>
        </w:rPr>
        <w:tab/>
        <w:t>Clerk </w:t>
      </w:r>
    </w:p>
    <w:p w14:paraId="5BE4F825" w14:textId="77777777" w:rsidR="004D032C" w:rsidRDefault="004D032C" w:rsidP="004D032C"/>
    <w:p w14:paraId="72D3D184" w14:textId="77777777" w:rsidR="00C01994" w:rsidRDefault="00C01994"/>
    <w:sectPr w:rsidR="00C01994" w:rsidSect="00FC63D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59A5F" w14:textId="77777777" w:rsidR="005278F4" w:rsidRDefault="005278F4">
      <w:pPr>
        <w:spacing w:after="0" w:line="240" w:lineRule="auto"/>
      </w:pPr>
      <w:r>
        <w:separator/>
      </w:r>
    </w:p>
  </w:endnote>
  <w:endnote w:type="continuationSeparator" w:id="0">
    <w:p w14:paraId="46AE79EB" w14:textId="77777777" w:rsidR="005278F4" w:rsidRDefault="00527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4CB5B" w14:textId="77777777" w:rsidR="00C813EE" w:rsidRDefault="00C813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FA8E" w14:textId="77777777" w:rsidR="00C813EE" w:rsidRDefault="00C813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7372" w14:textId="77777777" w:rsidR="00C813EE" w:rsidRDefault="00C81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22493" w14:textId="77777777" w:rsidR="005278F4" w:rsidRDefault="005278F4">
      <w:pPr>
        <w:spacing w:after="0" w:line="240" w:lineRule="auto"/>
      </w:pPr>
      <w:r>
        <w:separator/>
      </w:r>
    </w:p>
  </w:footnote>
  <w:footnote w:type="continuationSeparator" w:id="0">
    <w:p w14:paraId="0CEBB7C5" w14:textId="77777777" w:rsidR="005278F4" w:rsidRDefault="005278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09794" w14:textId="31ABA069" w:rsidR="004D032C" w:rsidRPr="000C0355" w:rsidRDefault="004D032C" w:rsidP="000C0355">
    <w:pPr>
      <w:pStyle w:val="Header"/>
      <w:spacing w:before="240"/>
      <w:rPr>
        <w:rFonts w:ascii="Times New Roman" w:hAnsi="Times New Roman" w:cs="Times New Roman"/>
        <w:sz w:val="23"/>
        <w:szCs w:val="23"/>
      </w:rPr>
    </w:pPr>
    <w:r>
      <w:rPr>
        <w:rFonts w:ascii="Times New Roman" w:hAnsi="Times New Roman" w:cs="Times New Roman"/>
        <w:sz w:val="23"/>
        <w:szCs w:val="23"/>
      </w:rPr>
      <w:t xml:space="preserve">June </w:t>
    </w:r>
    <w:r w:rsidR="00C813EE">
      <w:rPr>
        <w:rFonts w:ascii="Times New Roman" w:hAnsi="Times New Roman" w:cs="Times New Roman"/>
        <w:sz w:val="23"/>
        <w:szCs w:val="23"/>
      </w:rPr>
      <w:t>24</w:t>
    </w:r>
    <w:r>
      <w:rPr>
        <w:rFonts w:ascii="Times New Roman" w:hAnsi="Times New Roman" w:cs="Times New Roman"/>
        <w:sz w:val="23"/>
        <w:szCs w:val="23"/>
      </w:rPr>
      <w:t>, 2026, Minutes</w:t>
    </w:r>
    <w:r>
      <w:rPr>
        <w:rFonts w:ascii="Times New Roman" w:hAnsi="Times New Roman" w:cs="Times New Roman"/>
        <w:sz w:val="23"/>
        <w:szCs w:val="23"/>
      </w:rPr>
      <w:tab/>
    </w:r>
    <w:r>
      <w:rPr>
        <w:rFonts w:ascii="Times New Roman" w:hAnsi="Times New Roman" w:cs="Times New Roman"/>
        <w:sz w:val="23"/>
        <w:szCs w:val="23"/>
      </w:rPr>
      <w:tab/>
      <w:t>Page 419</w:t>
    </w:r>
    <w:r w:rsidR="00FC63DA">
      <w:rPr>
        <w:rFonts w:ascii="Times New Roman" w:hAnsi="Times New Roman" w:cs="Times New Roman"/>
        <w:sz w:val="23"/>
        <w:szCs w:val="23"/>
      </w:rPr>
      <w:t>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8421A" w14:textId="7B58E8A7" w:rsidR="004D032C" w:rsidRPr="00BD2ED1" w:rsidRDefault="004D032C" w:rsidP="00BD2ED1">
    <w:pPr>
      <w:pStyle w:val="Header"/>
      <w:spacing w:before="240"/>
      <w:rPr>
        <w:rFonts w:ascii="Times New Roman" w:hAnsi="Times New Roman" w:cs="Times New Roman"/>
        <w:sz w:val="23"/>
        <w:szCs w:val="23"/>
      </w:rPr>
    </w:pPr>
    <w:r>
      <w:rPr>
        <w:rFonts w:ascii="Times New Roman" w:hAnsi="Times New Roman" w:cs="Times New Roman"/>
        <w:sz w:val="23"/>
        <w:szCs w:val="23"/>
      </w:rPr>
      <w:t xml:space="preserve">June </w:t>
    </w:r>
    <w:r w:rsidR="00C813EE">
      <w:rPr>
        <w:rFonts w:ascii="Times New Roman" w:hAnsi="Times New Roman" w:cs="Times New Roman"/>
        <w:sz w:val="23"/>
        <w:szCs w:val="23"/>
      </w:rPr>
      <w:t>24</w:t>
    </w:r>
    <w:r>
      <w:rPr>
        <w:rFonts w:ascii="Times New Roman" w:hAnsi="Times New Roman" w:cs="Times New Roman"/>
        <w:sz w:val="23"/>
        <w:szCs w:val="23"/>
      </w:rPr>
      <w:t>, 2026, Minutes</w:t>
    </w:r>
    <w:r>
      <w:rPr>
        <w:rFonts w:ascii="Times New Roman" w:hAnsi="Times New Roman" w:cs="Times New Roman"/>
        <w:sz w:val="23"/>
        <w:szCs w:val="23"/>
      </w:rPr>
      <w:tab/>
    </w:r>
    <w:r>
      <w:rPr>
        <w:rFonts w:ascii="Times New Roman" w:hAnsi="Times New Roman" w:cs="Times New Roman"/>
        <w:sz w:val="23"/>
        <w:szCs w:val="23"/>
      </w:rPr>
      <w:tab/>
      <w:t>Page 4191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6F5AE" w14:textId="2F663EB2" w:rsidR="004D032C" w:rsidRPr="00BD2ED1" w:rsidRDefault="004D032C" w:rsidP="00BD2ED1">
    <w:pPr>
      <w:pStyle w:val="Header"/>
      <w:spacing w:before="240"/>
      <w:rPr>
        <w:rFonts w:ascii="Times New Roman" w:hAnsi="Times New Roman" w:cs="Times New Roman"/>
        <w:sz w:val="23"/>
        <w:szCs w:val="23"/>
      </w:rPr>
    </w:pPr>
    <w:r>
      <w:rPr>
        <w:rFonts w:ascii="Times New Roman" w:hAnsi="Times New Roman" w:cs="Times New Roman"/>
        <w:sz w:val="23"/>
        <w:szCs w:val="23"/>
      </w:rPr>
      <w:t xml:space="preserve">June </w:t>
    </w:r>
    <w:r w:rsidR="00C813EE">
      <w:rPr>
        <w:rFonts w:ascii="Times New Roman" w:hAnsi="Times New Roman" w:cs="Times New Roman"/>
        <w:sz w:val="23"/>
        <w:szCs w:val="23"/>
      </w:rPr>
      <w:t>24</w:t>
    </w:r>
    <w:r>
      <w:rPr>
        <w:rFonts w:ascii="Times New Roman" w:hAnsi="Times New Roman" w:cs="Times New Roman"/>
        <w:sz w:val="23"/>
        <w:szCs w:val="23"/>
      </w:rPr>
      <w:t>, 2026, Minutes</w:t>
    </w:r>
    <w:r>
      <w:rPr>
        <w:rFonts w:ascii="Times New Roman" w:hAnsi="Times New Roman" w:cs="Times New Roman"/>
        <w:sz w:val="23"/>
        <w:szCs w:val="23"/>
      </w:rPr>
      <w:tab/>
    </w:r>
    <w:r>
      <w:rPr>
        <w:rFonts w:ascii="Times New Roman" w:hAnsi="Times New Roman" w:cs="Times New Roman"/>
        <w:sz w:val="23"/>
        <w:szCs w:val="23"/>
      </w:rPr>
      <w:tab/>
      <w:t>Page 4189</w:t>
    </w:r>
  </w:p>
  <w:p w14:paraId="6EABE907" w14:textId="77777777" w:rsidR="004D032C" w:rsidRDefault="004D03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32C"/>
    <w:rsid w:val="000C65DE"/>
    <w:rsid w:val="002618F5"/>
    <w:rsid w:val="0033614B"/>
    <w:rsid w:val="00357991"/>
    <w:rsid w:val="003F2A07"/>
    <w:rsid w:val="00463ED2"/>
    <w:rsid w:val="004D032C"/>
    <w:rsid w:val="00521DB0"/>
    <w:rsid w:val="005278F4"/>
    <w:rsid w:val="00787B36"/>
    <w:rsid w:val="008517A5"/>
    <w:rsid w:val="00A65D3C"/>
    <w:rsid w:val="00AE7AD0"/>
    <w:rsid w:val="00C01994"/>
    <w:rsid w:val="00C344B5"/>
    <w:rsid w:val="00C813EE"/>
    <w:rsid w:val="00CC215D"/>
    <w:rsid w:val="00D50139"/>
    <w:rsid w:val="00F474D7"/>
    <w:rsid w:val="00FC63DA"/>
    <w:rsid w:val="00FD19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0DA73"/>
  <w15:chartTrackingRefBased/>
  <w15:docId w15:val="{F5A2AC17-6C80-49B8-91D4-65D7A87F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32C"/>
  </w:style>
  <w:style w:type="paragraph" w:styleId="Heading1">
    <w:name w:val="heading 1"/>
    <w:basedOn w:val="Normal"/>
    <w:next w:val="Normal"/>
    <w:link w:val="Heading1Char"/>
    <w:uiPriority w:val="9"/>
    <w:qFormat/>
    <w:rsid w:val="004D03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03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03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03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03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03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03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03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03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03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03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03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03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03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03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03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03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032C"/>
    <w:rPr>
      <w:rFonts w:eastAsiaTheme="majorEastAsia" w:cstheme="majorBidi"/>
      <w:color w:val="272727" w:themeColor="text1" w:themeTint="D8"/>
    </w:rPr>
  </w:style>
  <w:style w:type="paragraph" w:styleId="Title">
    <w:name w:val="Title"/>
    <w:basedOn w:val="Normal"/>
    <w:next w:val="Normal"/>
    <w:link w:val="TitleChar"/>
    <w:uiPriority w:val="10"/>
    <w:qFormat/>
    <w:rsid w:val="004D03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03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03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03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032C"/>
    <w:pPr>
      <w:spacing w:before="160"/>
      <w:jc w:val="center"/>
    </w:pPr>
    <w:rPr>
      <w:i/>
      <w:iCs/>
      <w:color w:val="404040" w:themeColor="text1" w:themeTint="BF"/>
    </w:rPr>
  </w:style>
  <w:style w:type="character" w:customStyle="1" w:styleId="QuoteChar">
    <w:name w:val="Quote Char"/>
    <w:basedOn w:val="DefaultParagraphFont"/>
    <w:link w:val="Quote"/>
    <w:uiPriority w:val="29"/>
    <w:rsid w:val="004D032C"/>
    <w:rPr>
      <w:i/>
      <w:iCs/>
      <w:color w:val="404040" w:themeColor="text1" w:themeTint="BF"/>
    </w:rPr>
  </w:style>
  <w:style w:type="paragraph" w:styleId="ListParagraph">
    <w:name w:val="List Paragraph"/>
    <w:basedOn w:val="Normal"/>
    <w:uiPriority w:val="34"/>
    <w:qFormat/>
    <w:rsid w:val="004D032C"/>
    <w:pPr>
      <w:ind w:left="720"/>
      <w:contextualSpacing/>
    </w:pPr>
  </w:style>
  <w:style w:type="character" w:styleId="IntenseEmphasis">
    <w:name w:val="Intense Emphasis"/>
    <w:basedOn w:val="DefaultParagraphFont"/>
    <w:uiPriority w:val="21"/>
    <w:qFormat/>
    <w:rsid w:val="004D032C"/>
    <w:rPr>
      <w:i/>
      <w:iCs/>
      <w:color w:val="0F4761" w:themeColor="accent1" w:themeShade="BF"/>
    </w:rPr>
  </w:style>
  <w:style w:type="paragraph" w:styleId="IntenseQuote">
    <w:name w:val="Intense Quote"/>
    <w:basedOn w:val="Normal"/>
    <w:next w:val="Normal"/>
    <w:link w:val="IntenseQuoteChar"/>
    <w:uiPriority w:val="30"/>
    <w:qFormat/>
    <w:rsid w:val="004D03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032C"/>
    <w:rPr>
      <w:i/>
      <w:iCs/>
      <w:color w:val="0F4761" w:themeColor="accent1" w:themeShade="BF"/>
    </w:rPr>
  </w:style>
  <w:style w:type="character" w:styleId="IntenseReference">
    <w:name w:val="Intense Reference"/>
    <w:basedOn w:val="DefaultParagraphFont"/>
    <w:uiPriority w:val="32"/>
    <w:qFormat/>
    <w:rsid w:val="004D032C"/>
    <w:rPr>
      <w:b/>
      <w:bCs/>
      <w:smallCaps/>
      <w:color w:val="0F4761" w:themeColor="accent1" w:themeShade="BF"/>
      <w:spacing w:val="5"/>
    </w:rPr>
  </w:style>
  <w:style w:type="paragraph" w:styleId="Header">
    <w:name w:val="header"/>
    <w:basedOn w:val="Normal"/>
    <w:link w:val="HeaderChar"/>
    <w:uiPriority w:val="99"/>
    <w:unhideWhenUsed/>
    <w:rsid w:val="004D03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032C"/>
  </w:style>
  <w:style w:type="paragraph" w:styleId="Footer">
    <w:name w:val="footer"/>
    <w:basedOn w:val="Normal"/>
    <w:link w:val="FooterChar"/>
    <w:uiPriority w:val="99"/>
    <w:unhideWhenUsed/>
    <w:rsid w:val="004D03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03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181</TotalTime>
  <Pages>3</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Village Hall</dc:creator>
  <cp:keywords/>
  <dc:description/>
  <cp:lastModifiedBy>Village Hall</cp:lastModifiedBy>
  <cp:revision>5</cp:revision>
  <dcterms:created xsi:type="dcterms:W3CDTF">2026-07-01T13:04:00Z</dcterms:created>
  <dcterms:modified xsi:type="dcterms:W3CDTF">2026-07-23T18:52:00Z</dcterms:modified>
</cp:coreProperties>
</file>