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60E76" w14:textId="5A00DE4D" w:rsidR="00A90AE2" w:rsidRPr="00C6419E" w:rsidRDefault="00A90AE2" w:rsidP="00A90AE2">
      <w:pPr>
        <w:rPr>
          <w:rFonts w:ascii="Times New Roman" w:hAnsi="Times New Roman" w:cs="Times New Roman"/>
          <w:sz w:val="23"/>
          <w:szCs w:val="23"/>
        </w:rPr>
      </w:pPr>
      <w:r w:rsidRPr="00C6419E">
        <w:rPr>
          <w:rFonts w:ascii="Times New Roman" w:hAnsi="Times New Roman" w:cs="Times New Roman"/>
          <w:sz w:val="23"/>
          <w:szCs w:val="23"/>
        </w:rPr>
        <w:t>The regular meeting of the Village of Divernon Board of Trustees was held at the Village Hall on Wednesday</w:t>
      </w:r>
      <w:r>
        <w:rPr>
          <w:rFonts w:ascii="Times New Roman" w:hAnsi="Times New Roman" w:cs="Times New Roman"/>
          <w:sz w:val="23"/>
          <w:szCs w:val="23"/>
        </w:rPr>
        <w:t>,</w:t>
      </w:r>
      <w:r w:rsidRPr="00C6419E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Ju</w:t>
      </w:r>
      <w:r>
        <w:rPr>
          <w:rFonts w:ascii="Times New Roman" w:hAnsi="Times New Roman" w:cs="Times New Roman"/>
          <w:sz w:val="23"/>
          <w:szCs w:val="23"/>
        </w:rPr>
        <w:t>ly 22</w:t>
      </w:r>
      <w:r>
        <w:rPr>
          <w:rFonts w:ascii="Times New Roman" w:hAnsi="Times New Roman" w:cs="Times New Roman"/>
          <w:sz w:val="23"/>
          <w:szCs w:val="23"/>
        </w:rPr>
        <w:t>, 2026</w:t>
      </w:r>
      <w:r w:rsidRPr="00C6419E">
        <w:rPr>
          <w:rFonts w:ascii="Times New Roman" w:hAnsi="Times New Roman" w:cs="Times New Roman"/>
          <w:sz w:val="23"/>
          <w:szCs w:val="23"/>
        </w:rPr>
        <w:t xml:space="preserve">.  </w:t>
      </w:r>
      <w:bookmarkStart w:id="0" w:name="_Hlk190777249"/>
      <w:r>
        <w:rPr>
          <w:rFonts w:ascii="Times New Roman" w:hAnsi="Times New Roman" w:cs="Times New Roman"/>
          <w:sz w:val="23"/>
          <w:szCs w:val="23"/>
        </w:rPr>
        <w:t>Village President Craig Busch</w:t>
      </w:r>
      <w:r w:rsidRPr="00C6419E">
        <w:rPr>
          <w:rFonts w:ascii="Times New Roman" w:hAnsi="Times New Roman" w:cs="Times New Roman"/>
          <w:sz w:val="23"/>
          <w:szCs w:val="23"/>
        </w:rPr>
        <w:t xml:space="preserve"> called the meeting to order at 6:30 p.m. reciting the Pledge of Allegiance.  Clerk </w:t>
      </w:r>
      <w:r>
        <w:rPr>
          <w:rFonts w:ascii="Times New Roman" w:hAnsi="Times New Roman" w:cs="Times New Roman"/>
          <w:sz w:val="23"/>
          <w:szCs w:val="23"/>
        </w:rPr>
        <w:t>Mackenzie Canaday</w:t>
      </w:r>
      <w:r w:rsidRPr="00C6419E">
        <w:rPr>
          <w:rFonts w:ascii="Times New Roman" w:hAnsi="Times New Roman" w:cs="Times New Roman"/>
          <w:sz w:val="23"/>
          <w:szCs w:val="23"/>
        </w:rPr>
        <w:t xml:space="preserve"> called Roll: </w:t>
      </w:r>
      <w:bookmarkStart w:id="1" w:name="_Hlk186112434"/>
      <w:r>
        <w:rPr>
          <w:rFonts w:ascii="Times New Roman" w:hAnsi="Times New Roman" w:cs="Times New Roman"/>
          <w:sz w:val="23"/>
          <w:szCs w:val="23"/>
        </w:rPr>
        <w:t xml:space="preserve">Gail Hedges “Here,” </w:t>
      </w:r>
      <w:r>
        <w:rPr>
          <w:rFonts w:ascii="Times New Roman" w:hAnsi="Times New Roman" w:cs="Times New Roman"/>
          <w:sz w:val="23"/>
          <w:szCs w:val="23"/>
        </w:rPr>
        <w:t xml:space="preserve">Chuck Apgar “Here,” </w:t>
      </w:r>
      <w:r>
        <w:rPr>
          <w:rFonts w:ascii="Times New Roman" w:hAnsi="Times New Roman" w:cs="Times New Roman"/>
          <w:sz w:val="23"/>
          <w:szCs w:val="23"/>
        </w:rPr>
        <w:t>Colton McDannald</w:t>
      </w:r>
      <w:r w:rsidRPr="00C6419E">
        <w:rPr>
          <w:rFonts w:ascii="Times New Roman" w:hAnsi="Times New Roman" w:cs="Times New Roman"/>
          <w:sz w:val="23"/>
          <w:szCs w:val="23"/>
        </w:rPr>
        <w:t xml:space="preserve"> “Here,” Julie Rhodes “Here</w:t>
      </w:r>
      <w:r>
        <w:rPr>
          <w:rFonts w:ascii="Times New Roman" w:hAnsi="Times New Roman" w:cs="Times New Roman"/>
          <w:sz w:val="23"/>
          <w:szCs w:val="23"/>
        </w:rPr>
        <w:t>,</w:t>
      </w:r>
      <w:r w:rsidRPr="00C6419E">
        <w:rPr>
          <w:rFonts w:ascii="Times New Roman" w:hAnsi="Times New Roman" w:cs="Times New Roman"/>
          <w:sz w:val="23"/>
          <w:szCs w:val="23"/>
        </w:rPr>
        <w:t>”</w:t>
      </w:r>
      <w:r>
        <w:rPr>
          <w:rFonts w:ascii="Times New Roman" w:hAnsi="Times New Roman" w:cs="Times New Roman"/>
          <w:sz w:val="23"/>
          <w:szCs w:val="23"/>
        </w:rPr>
        <w:t xml:space="preserve"> and Dianne Brenning “Here.” </w:t>
      </w:r>
      <w:bookmarkEnd w:id="0"/>
      <w:bookmarkEnd w:id="1"/>
      <w:r w:rsidRPr="00C6419E">
        <w:rPr>
          <w:rFonts w:ascii="Times New Roman" w:hAnsi="Times New Roman" w:cs="Times New Roman"/>
          <w:sz w:val="23"/>
          <w:szCs w:val="23"/>
        </w:rPr>
        <w:t xml:space="preserve">Also in attendance were Police Chief Christian Porter and </w:t>
      </w:r>
      <w:r>
        <w:rPr>
          <w:rFonts w:ascii="Times New Roman" w:hAnsi="Times New Roman" w:cs="Times New Roman"/>
          <w:sz w:val="23"/>
          <w:szCs w:val="23"/>
        </w:rPr>
        <w:t xml:space="preserve">Superintendent Jeremy Rhodes. </w:t>
      </w:r>
    </w:p>
    <w:p w14:paraId="3C559C02" w14:textId="21211808" w:rsidR="00A90AE2" w:rsidRDefault="00A90AE2" w:rsidP="00A90AE2">
      <w:pPr>
        <w:rPr>
          <w:rFonts w:ascii="Times New Roman" w:hAnsi="Times New Roman" w:cs="Times New Roman"/>
          <w:sz w:val="23"/>
          <w:szCs w:val="23"/>
        </w:rPr>
      </w:pPr>
      <w:r w:rsidRPr="003A00B0">
        <w:rPr>
          <w:rFonts w:ascii="Times New Roman" w:hAnsi="Times New Roman" w:cs="Times New Roman"/>
          <w:sz w:val="23"/>
          <w:szCs w:val="23"/>
        </w:rPr>
        <w:t xml:space="preserve">A motion was made by </w:t>
      </w:r>
      <w:r>
        <w:rPr>
          <w:rFonts w:ascii="Times New Roman" w:hAnsi="Times New Roman" w:cs="Times New Roman"/>
          <w:sz w:val="23"/>
          <w:szCs w:val="23"/>
        </w:rPr>
        <w:t>Apgar</w:t>
      </w:r>
      <w:r w:rsidRPr="003A00B0">
        <w:rPr>
          <w:rFonts w:ascii="Times New Roman" w:hAnsi="Times New Roman" w:cs="Times New Roman"/>
          <w:sz w:val="23"/>
          <w:szCs w:val="23"/>
        </w:rPr>
        <w:t xml:space="preserve"> and seconded by </w:t>
      </w:r>
      <w:r>
        <w:rPr>
          <w:rFonts w:ascii="Times New Roman" w:hAnsi="Times New Roman" w:cs="Times New Roman"/>
          <w:sz w:val="23"/>
          <w:szCs w:val="23"/>
        </w:rPr>
        <w:t>Rhodes</w:t>
      </w:r>
      <w:r w:rsidRPr="003A00B0">
        <w:rPr>
          <w:rFonts w:ascii="Times New Roman" w:hAnsi="Times New Roman" w:cs="Times New Roman"/>
          <w:sz w:val="23"/>
          <w:szCs w:val="23"/>
        </w:rPr>
        <w:t xml:space="preserve"> to approve the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3A00B0">
        <w:rPr>
          <w:rFonts w:ascii="Times New Roman" w:hAnsi="Times New Roman" w:cs="Times New Roman"/>
          <w:sz w:val="23"/>
          <w:szCs w:val="23"/>
        </w:rPr>
        <w:t xml:space="preserve">minutes of </w:t>
      </w:r>
      <w:r>
        <w:rPr>
          <w:rFonts w:ascii="Times New Roman" w:hAnsi="Times New Roman" w:cs="Times New Roman"/>
          <w:sz w:val="23"/>
          <w:szCs w:val="23"/>
        </w:rPr>
        <w:t xml:space="preserve">June 10, 2026. </w:t>
      </w:r>
      <w:r w:rsidRPr="003A00B0">
        <w:rPr>
          <w:rFonts w:ascii="Times New Roman" w:hAnsi="Times New Roman" w:cs="Times New Roman"/>
          <w:sz w:val="23"/>
          <w:szCs w:val="23"/>
        </w:rPr>
        <w:t xml:space="preserve">The motion </w:t>
      </w:r>
      <w:r>
        <w:rPr>
          <w:rFonts w:ascii="Times New Roman" w:hAnsi="Times New Roman" w:cs="Times New Roman"/>
          <w:sz w:val="23"/>
          <w:szCs w:val="23"/>
        </w:rPr>
        <w:t>passed</w:t>
      </w:r>
      <w:r w:rsidRPr="003A00B0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3</w:t>
      </w:r>
      <w:r>
        <w:rPr>
          <w:rFonts w:ascii="Times New Roman" w:hAnsi="Times New Roman" w:cs="Times New Roman"/>
          <w:sz w:val="23"/>
          <w:szCs w:val="23"/>
        </w:rPr>
        <w:t>-0</w:t>
      </w:r>
      <w:r>
        <w:rPr>
          <w:rFonts w:ascii="Times New Roman" w:hAnsi="Times New Roman" w:cs="Times New Roman"/>
          <w:sz w:val="23"/>
          <w:szCs w:val="23"/>
        </w:rPr>
        <w:t>, with Hedges and McDannald voting present.</w:t>
      </w:r>
    </w:p>
    <w:p w14:paraId="3B4EDC15" w14:textId="65AE129D" w:rsidR="00A90AE2" w:rsidRPr="003A00B0" w:rsidRDefault="00A90AE2" w:rsidP="00A90AE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A motion was made by Brenning</w:t>
      </w:r>
      <w:r>
        <w:rPr>
          <w:rFonts w:ascii="Times New Roman" w:hAnsi="Times New Roman" w:cs="Times New Roman"/>
          <w:sz w:val="23"/>
          <w:szCs w:val="23"/>
        </w:rPr>
        <w:t xml:space="preserve"> to approve the bills</w:t>
      </w:r>
      <w:r>
        <w:rPr>
          <w:rFonts w:ascii="Times New Roman" w:hAnsi="Times New Roman" w:cs="Times New Roman"/>
          <w:sz w:val="23"/>
          <w:szCs w:val="23"/>
        </w:rPr>
        <w:t xml:space="preserve">. The motion was seconded by Rhodes. The motion passed </w:t>
      </w:r>
      <w:r>
        <w:rPr>
          <w:rFonts w:ascii="Times New Roman" w:hAnsi="Times New Roman" w:cs="Times New Roman"/>
          <w:sz w:val="23"/>
          <w:szCs w:val="23"/>
        </w:rPr>
        <w:t>5</w:t>
      </w:r>
      <w:r>
        <w:rPr>
          <w:rFonts w:ascii="Times New Roman" w:hAnsi="Times New Roman" w:cs="Times New Roman"/>
          <w:sz w:val="23"/>
          <w:szCs w:val="23"/>
        </w:rPr>
        <w:t>-0.</w:t>
      </w:r>
    </w:p>
    <w:p w14:paraId="5B5DE5EC" w14:textId="77777777" w:rsidR="00A90AE2" w:rsidRDefault="00A90AE2" w:rsidP="00A90AE2">
      <w:pPr>
        <w:rPr>
          <w:rFonts w:ascii="Times New Roman" w:hAnsi="Times New Roman" w:cs="Times New Roman"/>
          <w:sz w:val="23"/>
          <w:szCs w:val="23"/>
        </w:rPr>
      </w:pPr>
      <w:r w:rsidRPr="003A00B0">
        <w:rPr>
          <w:rFonts w:ascii="Times New Roman" w:hAnsi="Times New Roman" w:cs="Times New Roman"/>
          <w:i/>
          <w:iCs/>
          <w:sz w:val="23"/>
          <w:szCs w:val="23"/>
        </w:rPr>
        <w:t>Visitors:</w:t>
      </w:r>
      <w:r w:rsidRPr="003A00B0">
        <w:rPr>
          <w:rFonts w:ascii="Times New Roman" w:hAnsi="Times New Roman" w:cs="Times New Roman"/>
          <w:sz w:val="23"/>
          <w:szCs w:val="23"/>
        </w:rPr>
        <w:t> </w:t>
      </w:r>
    </w:p>
    <w:p w14:paraId="3C4A75D6" w14:textId="69E50501" w:rsidR="00A90AE2" w:rsidRDefault="002A46A0" w:rsidP="00A90AE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None.</w:t>
      </w:r>
    </w:p>
    <w:p w14:paraId="0F976A30" w14:textId="77777777" w:rsidR="00A90AE2" w:rsidRPr="003A00B0" w:rsidRDefault="00A90AE2" w:rsidP="00A90AE2">
      <w:pPr>
        <w:rPr>
          <w:rFonts w:ascii="Times New Roman" w:hAnsi="Times New Roman" w:cs="Times New Roman"/>
          <w:sz w:val="23"/>
          <w:szCs w:val="23"/>
        </w:rPr>
      </w:pPr>
      <w:r w:rsidRPr="003A00B0">
        <w:rPr>
          <w:rFonts w:ascii="Times New Roman" w:hAnsi="Times New Roman" w:cs="Times New Roman"/>
          <w:i/>
          <w:iCs/>
          <w:sz w:val="23"/>
          <w:szCs w:val="23"/>
        </w:rPr>
        <w:t>Supervisor Reports:</w:t>
      </w:r>
      <w:r w:rsidRPr="003A00B0">
        <w:rPr>
          <w:rFonts w:ascii="Times New Roman" w:hAnsi="Times New Roman" w:cs="Times New Roman"/>
          <w:sz w:val="23"/>
          <w:szCs w:val="23"/>
        </w:rPr>
        <w:t> </w:t>
      </w:r>
    </w:p>
    <w:p w14:paraId="0EAD6F7C" w14:textId="5972D1B6" w:rsidR="002A46A0" w:rsidRPr="002A46A0" w:rsidRDefault="00A90AE2" w:rsidP="00A90AE2">
      <w:pPr>
        <w:rPr>
          <w:rFonts w:ascii="Times New Roman" w:hAnsi="Times New Roman" w:cs="Times New Roman"/>
          <w:i/>
          <w:iCs/>
          <w:sz w:val="23"/>
          <w:szCs w:val="23"/>
        </w:rPr>
      </w:pPr>
      <w:r w:rsidRPr="003A00B0">
        <w:rPr>
          <w:rFonts w:ascii="Times New Roman" w:hAnsi="Times New Roman" w:cs="Times New Roman"/>
          <w:i/>
          <w:iCs/>
          <w:sz w:val="23"/>
          <w:szCs w:val="23"/>
        </w:rPr>
        <w:t>Public Works:</w:t>
      </w:r>
    </w:p>
    <w:p w14:paraId="0240925D" w14:textId="231BFC84" w:rsidR="00A90AE2" w:rsidRDefault="002A46A0" w:rsidP="00A90AE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Rhodes reported that the Third Street lift station is due for improvements</w:t>
      </w:r>
      <w:r w:rsidR="000165B7">
        <w:rPr>
          <w:rFonts w:ascii="Times New Roman" w:hAnsi="Times New Roman" w:cs="Times New Roman"/>
          <w:sz w:val="23"/>
          <w:szCs w:val="23"/>
        </w:rPr>
        <w:t xml:space="preserve">, which will be completed in </w:t>
      </w:r>
      <w:r>
        <w:rPr>
          <w:rFonts w:ascii="Times New Roman" w:hAnsi="Times New Roman" w:cs="Times New Roman"/>
          <w:sz w:val="23"/>
          <w:szCs w:val="23"/>
        </w:rPr>
        <w:t xml:space="preserve">two phases of the project. The first phase </w:t>
      </w:r>
      <w:r w:rsidR="00E305B1">
        <w:rPr>
          <w:rFonts w:ascii="Times New Roman" w:hAnsi="Times New Roman" w:cs="Times New Roman"/>
          <w:sz w:val="23"/>
          <w:szCs w:val="23"/>
        </w:rPr>
        <w:t>will cost</w:t>
      </w:r>
      <w:r>
        <w:rPr>
          <w:rFonts w:ascii="Times New Roman" w:hAnsi="Times New Roman" w:cs="Times New Roman"/>
          <w:sz w:val="23"/>
          <w:szCs w:val="23"/>
        </w:rPr>
        <w:t xml:space="preserve"> $23,950.00 and the second phase </w:t>
      </w:r>
      <w:r w:rsidR="00E305B1">
        <w:rPr>
          <w:rFonts w:ascii="Times New Roman" w:hAnsi="Times New Roman" w:cs="Times New Roman"/>
          <w:sz w:val="23"/>
          <w:szCs w:val="23"/>
        </w:rPr>
        <w:t>will cost</w:t>
      </w:r>
      <w:r>
        <w:rPr>
          <w:rFonts w:ascii="Times New Roman" w:hAnsi="Times New Roman" w:cs="Times New Roman"/>
          <w:sz w:val="23"/>
          <w:szCs w:val="23"/>
        </w:rPr>
        <w:t xml:space="preserve"> $8,450.00, for a total of $32,400.00</w:t>
      </w:r>
      <w:r w:rsidR="000165B7">
        <w:rPr>
          <w:rFonts w:ascii="Times New Roman" w:hAnsi="Times New Roman" w:cs="Times New Roman"/>
          <w:sz w:val="23"/>
          <w:szCs w:val="23"/>
        </w:rPr>
        <w:t>.</w:t>
      </w:r>
      <w:r>
        <w:rPr>
          <w:rFonts w:ascii="Times New Roman" w:hAnsi="Times New Roman" w:cs="Times New Roman"/>
          <w:sz w:val="23"/>
          <w:szCs w:val="23"/>
        </w:rPr>
        <w:t xml:space="preserve"> Rhodes has budgeted $40,000.00 for these updates. Hedges made a motion to approve the improvements </w:t>
      </w:r>
      <w:r w:rsidR="000165B7">
        <w:rPr>
          <w:rFonts w:ascii="Times New Roman" w:hAnsi="Times New Roman" w:cs="Times New Roman"/>
          <w:sz w:val="23"/>
          <w:szCs w:val="23"/>
        </w:rPr>
        <w:t>to</w:t>
      </w:r>
      <w:r>
        <w:rPr>
          <w:rFonts w:ascii="Times New Roman" w:hAnsi="Times New Roman" w:cs="Times New Roman"/>
          <w:sz w:val="23"/>
          <w:szCs w:val="23"/>
        </w:rPr>
        <w:t xml:space="preserve"> the Third Street lift station. Apgar seconded the motion. The motion passed 5-0.</w:t>
      </w:r>
    </w:p>
    <w:p w14:paraId="63EE53A8" w14:textId="398E4C90" w:rsidR="00E305B1" w:rsidRDefault="00E305B1" w:rsidP="00A90AE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Rhodes suggested </w:t>
      </w:r>
      <w:r w:rsidR="000165B7">
        <w:rPr>
          <w:rFonts w:ascii="Times New Roman" w:hAnsi="Times New Roman" w:cs="Times New Roman"/>
          <w:sz w:val="23"/>
          <w:szCs w:val="23"/>
        </w:rPr>
        <w:t>entering into a</w:t>
      </w:r>
      <w:r>
        <w:rPr>
          <w:rFonts w:ascii="Times New Roman" w:hAnsi="Times New Roman" w:cs="Times New Roman"/>
          <w:sz w:val="23"/>
          <w:szCs w:val="23"/>
        </w:rPr>
        <w:t xml:space="preserve"> mutual aid agreement with the City of Auburn’s public works department. The board discussed the agreement. The Village’s attorney suggested that he </w:t>
      </w:r>
      <w:r w:rsidR="000165B7">
        <w:rPr>
          <w:rFonts w:ascii="Times New Roman" w:hAnsi="Times New Roman" w:cs="Times New Roman"/>
          <w:sz w:val="23"/>
          <w:szCs w:val="23"/>
        </w:rPr>
        <w:t xml:space="preserve">review </w:t>
      </w:r>
      <w:r>
        <w:rPr>
          <w:rFonts w:ascii="Times New Roman" w:hAnsi="Times New Roman" w:cs="Times New Roman"/>
          <w:sz w:val="23"/>
          <w:szCs w:val="23"/>
        </w:rPr>
        <w:t xml:space="preserve">the agreement and the board </w:t>
      </w:r>
      <w:r w:rsidR="000165B7">
        <w:rPr>
          <w:rFonts w:ascii="Times New Roman" w:hAnsi="Times New Roman" w:cs="Times New Roman"/>
          <w:sz w:val="23"/>
          <w:szCs w:val="23"/>
        </w:rPr>
        <w:t>could</w:t>
      </w:r>
      <w:r>
        <w:rPr>
          <w:rFonts w:ascii="Times New Roman" w:hAnsi="Times New Roman" w:cs="Times New Roman"/>
          <w:sz w:val="23"/>
          <w:szCs w:val="23"/>
        </w:rPr>
        <w:t xml:space="preserve"> vote on it at the first meeting in August. </w:t>
      </w:r>
    </w:p>
    <w:p w14:paraId="023BBC07" w14:textId="77777777" w:rsidR="00A90AE2" w:rsidRDefault="00A90AE2" w:rsidP="00A90AE2">
      <w:pPr>
        <w:rPr>
          <w:rFonts w:ascii="Times New Roman" w:hAnsi="Times New Roman" w:cs="Times New Roman"/>
          <w:sz w:val="23"/>
          <w:szCs w:val="23"/>
        </w:rPr>
      </w:pPr>
      <w:r w:rsidRPr="003A00B0">
        <w:rPr>
          <w:rFonts w:ascii="Times New Roman" w:hAnsi="Times New Roman" w:cs="Times New Roman"/>
          <w:i/>
          <w:iCs/>
          <w:sz w:val="23"/>
          <w:szCs w:val="23"/>
        </w:rPr>
        <w:t>Police:</w:t>
      </w:r>
      <w:r w:rsidRPr="003A00B0">
        <w:rPr>
          <w:rFonts w:ascii="Times New Roman" w:hAnsi="Times New Roman" w:cs="Times New Roman"/>
          <w:sz w:val="23"/>
          <w:szCs w:val="23"/>
        </w:rPr>
        <w:t> </w:t>
      </w:r>
    </w:p>
    <w:p w14:paraId="48A8FB89" w14:textId="62985EB6" w:rsidR="00A90AE2" w:rsidRDefault="00A90AE2" w:rsidP="00A90AE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Chief Porter reported </w:t>
      </w:r>
      <w:r w:rsidR="00E305B1">
        <w:rPr>
          <w:rFonts w:ascii="Times New Roman" w:hAnsi="Times New Roman" w:cs="Times New Roman"/>
          <w:sz w:val="23"/>
          <w:szCs w:val="23"/>
        </w:rPr>
        <w:t xml:space="preserve">that the block party went </w:t>
      </w:r>
      <w:r w:rsidR="00DB6091">
        <w:rPr>
          <w:rFonts w:ascii="Times New Roman" w:hAnsi="Times New Roman" w:cs="Times New Roman"/>
          <w:sz w:val="23"/>
          <w:szCs w:val="23"/>
        </w:rPr>
        <w:t>smoothly</w:t>
      </w:r>
      <w:r w:rsidR="00E305B1">
        <w:rPr>
          <w:rFonts w:ascii="Times New Roman" w:hAnsi="Times New Roman" w:cs="Times New Roman"/>
          <w:sz w:val="23"/>
          <w:szCs w:val="23"/>
        </w:rPr>
        <w:t>,</w:t>
      </w:r>
      <w:r w:rsidR="000165B7">
        <w:rPr>
          <w:rFonts w:ascii="Times New Roman" w:hAnsi="Times New Roman" w:cs="Times New Roman"/>
          <w:sz w:val="23"/>
          <w:szCs w:val="23"/>
        </w:rPr>
        <w:t xml:space="preserve"> and there were</w:t>
      </w:r>
      <w:r w:rsidR="00E305B1">
        <w:rPr>
          <w:rFonts w:ascii="Times New Roman" w:hAnsi="Times New Roman" w:cs="Times New Roman"/>
          <w:sz w:val="23"/>
          <w:szCs w:val="23"/>
        </w:rPr>
        <w:t xml:space="preserve"> no issues </w:t>
      </w:r>
      <w:r w:rsidR="000165B7">
        <w:rPr>
          <w:rFonts w:ascii="Times New Roman" w:hAnsi="Times New Roman" w:cs="Times New Roman"/>
          <w:sz w:val="23"/>
          <w:szCs w:val="23"/>
        </w:rPr>
        <w:t>involving</w:t>
      </w:r>
      <w:r w:rsidR="00E305B1">
        <w:rPr>
          <w:rFonts w:ascii="Times New Roman" w:hAnsi="Times New Roman" w:cs="Times New Roman"/>
          <w:sz w:val="23"/>
          <w:szCs w:val="23"/>
        </w:rPr>
        <w:t xml:space="preserve"> the </w:t>
      </w:r>
      <w:r w:rsidR="000165B7">
        <w:rPr>
          <w:rFonts w:ascii="Times New Roman" w:hAnsi="Times New Roman" w:cs="Times New Roman"/>
          <w:sz w:val="23"/>
          <w:szCs w:val="23"/>
        </w:rPr>
        <w:t>P</w:t>
      </w:r>
      <w:r w:rsidR="00E305B1">
        <w:rPr>
          <w:rFonts w:ascii="Times New Roman" w:hAnsi="Times New Roman" w:cs="Times New Roman"/>
          <w:sz w:val="23"/>
          <w:szCs w:val="23"/>
        </w:rPr>
        <w:t xml:space="preserve">olice </w:t>
      </w:r>
      <w:r w:rsidR="000165B7">
        <w:rPr>
          <w:rFonts w:ascii="Times New Roman" w:hAnsi="Times New Roman" w:cs="Times New Roman"/>
          <w:sz w:val="23"/>
          <w:szCs w:val="23"/>
        </w:rPr>
        <w:t>D</w:t>
      </w:r>
      <w:r w:rsidR="00E305B1">
        <w:rPr>
          <w:rFonts w:ascii="Times New Roman" w:hAnsi="Times New Roman" w:cs="Times New Roman"/>
          <w:sz w:val="23"/>
          <w:szCs w:val="23"/>
        </w:rPr>
        <w:t xml:space="preserve">epartment. The police department recently </w:t>
      </w:r>
      <w:r w:rsidR="000165B7">
        <w:rPr>
          <w:rFonts w:ascii="Times New Roman" w:hAnsi="Times New Roman" w:cs="Times New Roman"/>
          <w:sz w:val="23"/>
          <w:szCs w:val="23"/>
        </w:rPr>
        <w:t>conducted</w:t>
      </w:r>
      <w:r w:rsidR="00DB6091">
        <w:rPr>
          <w:rFonts w:ascii="Times New Roman" w:hAnsi="Times New Roman" w:cs="Times New Roman"/>
          <w:sz w:val="23"/>
          <w:szCs w:val="23"/>
        </w:rPr>
        <w:t xml:space="preserve"> a liquor compliance check; all business</w:t>
      </w:r>
      <w:r w:rsidR="000165B7">
        <w:rPr>
          <w:rFonts w:ascii="Times New Roman" w:hAnsi="Times New Roman" w:cs="Times New Roman"/>
          <w:sz w:val="23"/>
          <w:szCs w:val="23"/>
        </w:rPr>
        <w:t>es</w:t>
      </w:r>
      <w:r w:rsidR="00DB6091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="00DB6091">
        <w:rPr>
          <w:rFonts w:ascii="Times New Roman" w:hAnsi="Times New Roman" w:cs="Times New Roman"/>
          <w:sz w:val="23"/>
          <w:szCs w:val="23"/>
        </w:rPr>
        <w:t>were in compliance</w:t>
      </w:r>
      <w:proofErr w:type="gramEnd"/>
      <w:r w:rsidR="00DB6091">
        <w:rPr>
          <w:rFonts w:ascii="Times New Roman" w:hAnsi="Times New Roman" w:cs="Times New Roman"/>
          <w:sz w:val="23"/>
          <w:szCs w:val="23"/>
        </w:rPr>
        <w:t xml:space="preserve">. The </w:t>
      </w:r>
      <w:r w:rsidR="000165B7">
        <w:rPr>
          <w:rFonts w:ascii="Times New Roman" w:hAnsi="Times New Roman" w:cs="Times New Roman"/>
          <w:sz w:val="23"/>
          <w:szCs w:val="23"/>
        </w:rPr>
        <w:t>P</w:t>
      </w:r>
      <w:r w:rsidR="00DB6091">
        <w:rPr>
          <w:rFonts w:ascii="Times New Roman" w:hAnsi="Times New Roman" w:cs="Times New Roman"/>
          <w:sz w:val="23"/>
          <w:szCs w:val="23"/>
        </w:rPr>
        <w:t xml:space="preserve">olice </w:t>
      </w:r>
      <w:r w:rsidR="000165B7">
        <w:rPr>
          <w:rFonts w:ascii="Times New Roman" w:hAnsi="Times New Roman" w:cs="Times New Roman"/>
          <w:sz w:val="23"/>
          <w:szCs w:val="23"/>
        </w:rPr>
        <w:t>D</w:t>
      </w:r>
      <w:r w:rsidR="00DB6091">
        <w:rPr>
          <w:rFonts w:ascii="Times New Roman" w:hAnsi="Times New Roman" w:cs="Times New Roman"/>
          <w:sz w:val="23"/>
          <w:szCs w:val="23"/>
        </w:rPr>
        <w:t>epartment has also received the reimbursement check for Officer Moriconi’s academy training. Chief Porter and the P</w:t>
      </w:r>
      <w:r w:rsidR="000165B7">
        <w:rPr>
          <w:rFonts w:ascii="Times New Roman" w:hAnsi="Times New Roman" w:cs="Times New Roman"/>
          <w:sz w:val="23"/>
          <w:szCs w:val="23"/>
        </w:rPr>
        <w:t xml:space="preserve">olice </w:t>
      </w:r>
      <w:r w:rsidR="00DB6091">
        <w:rPr>
          <w:rFonts w:ascii="Times New Roman" w:hAnsi="Times New Roman" w:cs="Times New Roman"/>
          <w:sz w:val="23"/>
          <w:szCs w:val="23"/>
        </w:rPr>
        <w:t>D</w:t>
      </w:r>
      <w:r w:rsidR="000165B7">
        <w:rPr>
          <w:rFonts w:ascii="Times New Roman" w:hAnsi="Times New Roman" w:cs="Times New Roman"/>
          <w:sz w:val="23"/>
          <w:szCs w:val="23"/>
        </w:rPr>
        <w:t>epartment</w:t>
      </w:r>
      <w:r w:rsidR="00DB6091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="00DB6091">
        <w:rPr>
          <w:rFonts w:ascii="Times New Roman" w:hAnsi="Times New Roman" w:cs="Times New Roman"/>
          <w:sz w:val="23"/>
          <w:szCs w:val="23"/>
        </w:rPr>
        <w:t>is</w:t>
      </w:r>
      <w:proofErr w:type="gramEnd"/>
      <w:r w:rsidR="00DB6091">
        <w:rPr>
          <w:rFonts w:ascii="Times New Roman" w:hAnsi="Times New Roman" w:cs="Times New Roman"/>
          <w:sz w:val="23"/>
          <w:szCs w:val="23"/>
        </w:rPr>
        <w:t xml:space="preserve"> supplying snow cones from the Kona Ice truck to </w:t>
      </w:r>
      <w:r w:rsidR="000165B7">
        <w:rPr>
          <w:rFonts w:ascii="Times New Roman" w:hAnsi="Times New Roman" w:cs="Times New Roman"/>
          <w:sz w:val="23"/>
          <w:szCs w:val="23"/>
        </w:rPr>
        <w:t>L</w:t>
      </w:r>
      <w:r w:rsidR="00DB6091">
        <w:rPr>
          <w:rFonts w:ascii="Times New Roman" w:hAnsi="Times New Roman" w:cs="Times New Roman"/>
          <w:sz w:val="23"/>
          <w:szCs w:val="23"/>
        </w:rPr>
        <w:t xml:space="preserve">unch at the </w:t>
      </w:r>
      <w:r w:rsidR="000165B7">
        <w:rPr>
          <w:rFonts w:ascii="Times New Roman" w:hAnsi="Times New Roman" w:cs="Times New Roman"/>
          <w:sz w:val="23"/>
          <w:szCs w:val="23"/>
        </w:rPr>
        <w:t>P</w:t>
      </w:r>
      <w:r w:rsidR="00DB6091">
        <w:rPr>
          <w:rFonts w:ascii="Times New Roman" w:hAnsi="Times New Roman" w:cs="Times New Roman"/>
          <w:sz w:val="23"/>
          <w:szCs w:val="23"/>
        </w:rPr>
        <w:t xml:space="preserve">ark on August 5 and cotton candy to </w:t>
      </w:r>
      <w:r w:rsidR="000165B7">
        <w:rPr>
          <w:rFonts w:ascii="Times New Roman" w:hAnsi="Times New Roman" w:cs="Times New Roman"/>
          <w:sz w:val="23"/>
          <w:szCs w:val="23"/>
        </w:rPr>
        <w:t>P</w:t>
      </w:r>
      <w:r w:rsidR="00DB6091">
        <w:rPr>
          <w:rFonts w:ascii="Times New Roman" w:hAnsi="Times New Roman" w:cs="Times New Roman"/>
          <w:sz w:val="23"/>
          <w:szCs w:val="23"/>
        </w:rPr>
        <w:t xml:space="preserve">lay at the </w:t>
      </w:r>
      <w:r w:rsidR="000165B7">
        <w:rPr>
          <w:rFonts w:ascii="Times New Roman" w:hAnsi="Times New Roman" w:cs="Times New Roman"/>
          <w:sz w:val="23"/>
          <w:szCs w:val="23"/>
        </w:rPr>
        <w:t>P</w:t>
      </w:r>
      <w:r w:rsidR="00DB6091">
        <w:rPr>
          <w:rFonts w:ascii="Times New Roman" w:hAnsi="Times New Roman" w:cs="Times New Roman"/>
          <w:sz w:val="23"/>
          <w:szCs w:val="23"/>
        </w:rPr>
        <w:t xml:space="preserve">ark on August 6. </w:t>
      </w:r>
    </w:p>
    <w:p w14:paraId="15C6A0F1" w14:textId="77777777" w:rsidR="00A90AE2" w:rsidRPr="003A00B0" w:rsidRDefault="00A90AE2" w:rsidP="00A90AE2">
      <w:pPr>
        <w:rPr>
          <w:rFonts w:ascii="Times New Roman" w:hAnsi="Times New Roman" w:cs="Times New Roman"/>
          <w:sz w:val="23"/>
          <w:szCs w:val="23"/>
        </w:rPr>
      </w:pPr>
      <w:r w:rsidRPr="003A00B0">
        <w:rPr>
          <w:rFonts w:ascii="Times New Roman" w:hAnsi="Times New Roman" w:cs="Times New Roman"/>
          <w:i/>
          <w:iCs/>
          <w:sz w:val="23"/>
          <w:szCs w:val="23"/>
        </w:rPr>
        <w:t>Committees:</w:t>
      </w:r>
      <w:r w:rsidRPr="003A00B0">
        <w:rPr>
          <w:rFonts w:ascii="Times New Roman" w:hAnsi="Times New Roman" w:cs="Times New Roman"/>
          <w:sz w:val="23"/>
          <w:szCs w:val="23"/>
        </w:rPr>
        <w:t> </w:t>
      </w:r>
    </w:p>
    <w:p w14:paraId="0018F826" w14:textId="77777777" w:rsidR="00A90AE2" w:rsidRDefault="00A90AE2" w:rsidP="00A90AE2">
      <w:pPr>
        <w:rPr>
          <w:rFonts w:ascii="Times New Roman" w:hAnsi="Times New Roman" w:cs="Times New Roman"/>
          <w:sz w:val="23"/>
          <w:szCs w:val="23"/>
        </w:rPr>
      </w:pPr>
      <w:r w:rsidRPr="003A00B0">
        <w:rPr>
          <w:rFonts w:ascii="Times New Roman" w:hAnsi="Times New Roman" w:cs="Times New Roman"/>
          <w:i/>
          <w:iCs/>
          <w:sz w:val="23"/>
          <w:szCs w:val="23"/>
        </w:rPr>
        <w:t>Economic Development, Zoning, TIF, Building Permits:</w:t>
      </w:r>
      <w:r w:rsidRPr="003A00B0">
        <w:rPr>
          <w:rFonts w:ascii="Times New Roman" w:hAnsi="Times New Roman" w:cs="Times New Roman"/>
          <w:sz w:val="23"/>
          <w:szCs w:val="23"/>
        </w:rPr>
        <w:t> </w:t>
      </w:r>
    </w:p>
    <w:p w14:paraId="58F47EED" w14:textId="2DE5002F" w:rsidR="00A90AE2" w:rsidRDefault="00DB6091" w:rsidP="00A90AE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Busch reported that Apgar, Rhodes, and h</w:t>
      </w:r>
      <w:r w:rsidR="000165B7">
        <w:rPr>
          <w:rFonts w:ascii="Times New Roman" w:hAnsi="Times New Roman" w:cs="Times New Roman"/>
          <w:sz w:val="23"/>
          <w:szCs w:val="23"/>
        </w:rPr>
        <w:t>e</w:t>
      </w:r>
      <w:r>
        <w:rPr>
          <w:rFonts w:ascii="Times New Roman" w:hAnsi="Times New Roman" w:cs="Times New Roman"/>
          <w:sz w:val="23"/>
          <w:szCs w:val="23"/>
        </w:rPr>
        <w:t xml:space="preserve"> met with the </w:t>
      </w:r>
      <w:r w:rsidR="000165B7">
        <w:rPr>
          <w:rFonts w:ascii="Times New Roman" w:hAnsi="Times New Roman" w:cs="Times New Roman"/>
          <w:sz w:val="23"/>
          <w:szCs w:val="23"/>
        </w:rPr>
        <w:t>V</w:t>
      </w:r>
      <w:r>
        <w:rPr>
          <w:rFonts w:ascii="Times New Roman" w:hAnsi="Times New Roman" w:cs="Times New Roman"/>
          <w:sz w:val="23"/>
          <w:szCs w:val="23"/>
        </w:rPr>
        <w:t>illage’s grant writer</w:t>
      </w:r>
      <w:r w:rsidR="000165B7">
        <w:rPr>
          <w:rFonts w:ascii="Times New Roman" w:hAnsi="Times New Roman" w:cs="Times New Roman"/>
          <w:sz w:val="23"/>
          <w:szCs w:val="23"/>
        </w:rPr>
        <w:t xml:space="preserve"> to discuss </w:t>
      </w:r>
      <w:r>
        <w:rPr>
          <w:rFonts w:ascii="Times New Roman" w:hAnsi="Times New Roman" w:cs="Times New Roman"/>
          <w:sz w:val="23"/>
          <w:szCs w:val="23"/>
        </w:rPr>
        <w:t xml:space="preserve">grants </w:t>
      </w:r>
      <w:r w:rsidR="000165B7">
        <w:rPr>
          <w:rFonts w:ascii="Times New Roman" w:hAnsi="Times New Roman" w:cs="Times New Roman"/>
          <w:sz w:val="23"/>
          <w:szCs w:val="23"/>
        </w:rPr>
        <w:t>for public</w:t>
      </w:r>
      <w:r>
        <w:rPr>
          <w:rFonts w:ascii="Times New Roman" w:hAnsi="Times New Roman" w:cs="Times New Roman"/>
          <w:sz w:val="23"/>
          <w:szCs w:val="23"/>
        </w:rPr>
        <w:t xml:space="preserve"> works equipment and </w:t>
      </w:r>
      <w:r w:rsidR="000165B7">
        <w:rPr>
          <w:rFonts w:ascii="Times New Roman" w:hAnsi="Times New Roman" w:cs="Times New Roman"/>
          <w:sz w:val="23"/>
          <w:szCs w:val="23"/>
        </w:rPr>
        <w:t xml:space="preserve">improvements to </w:t>
      </w:r>
      <w:r>
        <w:rPr>
          <w:rFonts w:ascii="Times New Roman" w:hAnsi="Times New Roman" w:cs="Times New Roman"/>
          <w:sz w:val="23"/>
          <w:szCs w:val="23"/>
        </w:rPr>
        <w:t xml:space="preserve">the curbing and asphalt </w:t>
      </w:r>
      <w:r w:rsidR="000165B7">
        <w:rPr>
          <w:rFonts w:ascii="Times New Roman" w:hAnsi="Times New Roman" w:cs="Times New Roman"/>
          <w:sz w:val="23"/>
          <w:szCs w:val="23"/>
        </w:rPr>
        <w:t>in</w:t>
      </w:r>
      <w:r>
        <w:rPr>
          <w:rFonts w:ascii="Times New Roman" w:hAnsi="Times New Roman" w:cs="Times New Roman"/>
          <w:sz w:val="23"/>
          <w:szCs w:val="23"/>
        </w:rPr>
        <w:t xml:space="preserve"> the square. The grant writer is going to start looking into grant options and low</w:t>
      </w:r>
      <w:r w:rsidR="000165B7">
        <w:rPr>
          <w:rFonts w:ascii="Times New Roman" w:hAnsi="Times New Roman" w:cs="Times New Roman"/>
          <w:sz w:val="23"/>
          <w:szCs w:val="23"/>
        </w:rPr>
        <w:t>-</w:t>
      </w:r>
      <w:r>
        <w:rPr>
          <w:rFonts w:ascii="Times New Roman" w:hAnsi="Times New Roman" w:cs="Times New Roman"/>
          <w:sz w:val="23"/>
          <w:szCs w:val="23"/>
        </w:rPr>
        <w:t xml:space="preserve">interest loans for equipment. </w:t>
      </w:r>
    </w:p>
    <w:p w14:paraId="3374F44D" w14:textId="314D9A9A" w:rsidR="00E166D7" w:rsidRDefault="00E166D7" w:rsidP="00A90AE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 xml:space="preserve">The village’s attorney provided an update on TIF 2. He stated </w:t>
      </w:r>
      <w:r w:rsidR="000165B7">
        <w:rPr>
          <w:rFonts w:ascii="Times New Roman" w:hAnsi="Times New Roman" w:cs="Times New Roman"/>
          <w:sz w:val="23"/>
          <w:szCs w:val="23"/>
        </w:rPr>
        <w:t>that there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0165B7">
        <w:rPr>
          <w:rFonts w:ascii="Times New Roman" w:hAnsi="Times New Roman" w:cs="Times New Roman"/>
          <w:sz w:val="23"/>
          <w:szCs w:val="23"/>
        </w:rPr>
        <w:t>would soon</w:t>
      </w:r>
      <w:r>
        <w:rPr>
          <w:rFonts w:ascii="Times New Roman" w:hAnsi="Times New Roman" w:cs="Times New Roman"/>
          <w:sz w:val="23"/>
          <w:szCs w:val="23"/>
        </w:rPr>
        <w:t xml:space="preserve"> be a date</w:t>
      </w:r>
      <w:r w:rsidR="000165B7">
        <w:rPr>
          <w:rFonts w:ascii="Times New Roman" w:hAnsi="Times New Roman" w:cs="Times New Roman"/>
          <w:sz w:val="23"/>
          <w:szCs w:val="23"/>
        </w:rPr>
        <w:t xml:space="preserve"> set</w:t>
      </w:r>
      <w:r>
        <w:rPr>
          <w:rFonts w:ascii="Times New Roman" w:hAnsi="Times New Roman" w:cs="Times New Roman"/>
          <w:sz w:val="23"/>
          <w:szCs w:val="23"/>
        </w:rPr>
        <w:t xml:space="preserve"> for a public hearing</w:t>
      </w:r>
      <w:r w:rsidR="000165B7">
        <w:rPr>
          <w:rFonts w:ascii="Times New Roman" w:hAnsi="Times New Roman" w:cs="Times New Roman"/>
          <w:sz w:val="23"/>
          <w:szCs w:val="23"/>
        </w:rPr>
        <w:t>. F</w:t>
      </w:r>
      <w:r>
        <w:rPr>
          <w:rFonts w:ascii="Times New Roman" w:hAnsi="Times New Roman" w:cs="Times New Roman"/>
          <w:sz w:val="23"/>
          <w:szCs w:val="23"/>
        </w:rPr>
        <w:t xml:space="preserve">rom there, </w:t>
      </w:r>
      <w:r w:rsidR="009813CC">
        <w:rPr>
          <w:rFonts w:ascii="Times New Roman" w:hAnsi="Times New Roman" w:cs="Times New Roman"/>
          <w:sz w:val="23"/>
          <w:szCs w:val="23"/>
        </w:rPr>
        <w:t>a timeline should be established.</w:t>
      </w:r>
      <w:r>
        <w:rPr>
          <w:rFonts w:ascii="Times New Roman" w:hAnsi="Times New Roman" w:cs="Times New Roman"/>
          <w:sz w:val="23"/>
          <w:szCs w:val="23"/>
        </w:rPr>
        <w:t xml:space="preserve"> He foresees TIF 2 being implemented by the end of 2026.</w:t>
      </w:r>
    </w:p>
    <w:p w14:paraId="2840704B" w14:textId="731B6879" w:rsidR="00E166D7" w:rsidRDefault="00E166D7" w:rsidP="00A90AE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Apgar suggested </w:t>
      </w:r>
      <w:r w:rsidR="009813CC">
        <w:rPr>
          <w:rFonts w:ascii="Times New Roman" w:hAnsi="Times New Roman" w:cs="Times New Roman"/>
          <w:sz w:val="23"/>
          <w:szCs w:val="23"/>
        </w:rPr>
        <w:t xml:space="preserve">that </w:t>
      </w:r>
      <w:r>
        <w:rPr>
          <w:rFonts w:ascii="Times New Roman" w:hAnsi="Times New Roman" w:cs="Times New Roman"/>
          <w:sz w:val="23"/>
          <w:szCs w:val="23"/>
        </w:rPr>
        <w:t xml:space="preserve">the </w:t>
      </w:r>
      <w:r w:rsidR="009813CC">
        <w:rPr>
          <w:rFonts w:ascii="Times New Roman" w:hAnsi="Times New Roman" w:cs="Times New Roman"/>
          <w:sz w:val="23"/>
          <w:szCs w:val="23"/>
        </w:rPr>
        <w:t>V</w:t>
      </w:r>
      <w:r>
        <w:rPr>
          <w:rFonts w:ascii="Times New Roman" w:hAnsi="Times New Roman" w:cs="Times New Roman"/>
          <w:sz w:val="23"/>
          <w:szCs w:val="23"/>
        </w:rPr>
        <w:t xml:space="preserve">illage </w:t>
      </w:r>
      <w:r w:rsidR="009813CC">
        <w:rPr>
          <w:rFonts w:ascii="Times New Roman" w:hAnsi="Times New Roman" w:cs="Times New Roman"/>
          <w:sz w:val="23"/>
          <w:szCs w:val="23"/>
        </w:rPr>
        <w:t>being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9813CC">
        <w:rPr>
          <w:rFonts w:ascii="Times New Roman" w:hAnsi="Times New Roman" w:cs="Times New Roman"/>
          <w:sz w:val="23"/>
          <w:szCs w:val="23"/>
        </w:rPr>
        <w:t>working on</w:t>
      </w:r>
      <w:r>
        <w:rPr>
          <w:rFonts w:ascii="Times New Roman" w:hAnsi="Times New Roman" w:cs="Times New Roman"/>
          <w:sz w:val="23"/>
          <w:szCs w:val="23"/>
        </w:rPr>
        <w:t xml:space="preserve"> the train depot as an economic development project </w:t>
      </w:r>
      <w:r w:rsidR="009813CC">
        <w:rPr>
          <w:rFonts w:ascii="Times New Roman" w:hAnsi="Times New Roman" w:cs="Times New Roman"/>
          <w:sz w:val="23"/>
          <w:szCs w:val="23"/>
        </w:rPr>
        <w:t>to qualify for</w:t>
      </w:r>
      <w:r>
        <w:rPr>
          <w:rFonts w:ascii="Times New Roman" w:hAnsi="Times New Roman" w:cs="Times New Roman"/>
          <w:sz w:val="23"/>
          <w:szCs w:val="23"/>
        </w:rPr>
        <w:t xml:space="preserve"> financial assistance. A</w:t>
      </w:r>
      <w:r w:rsidR="009813CC">
        <w:rPr>
          <w:rFonts w:ascii="Times New Roman" w:hAnsi="Times New Roman" w:cs="Times New Roman"/>
          <w:sz w:val="23"/>
          <w:szCs w:val="23"/>
        </w:rPr>
        <w:t>p</w:t>
      </w:r>
      <w:r>
        <w:rPr>
          <w:rFonts w:ascii="Times New Roman" w:hAnsi="Times New Roman" w:cs="Times New Roman"/>
          <w:sz w:val="23"/>
          <w:szCs w:val="23"/>
        </w:rPr>
        <w:t>gar stated</w:t>
      </w:r>
      <w:r w:rsidR="009813CC">
        <w:rPr>
          <w:rFonts w:ascii="Times New Roman" w:hAnsi="Times New Roman" w:cs="Times New Roman"/>
          <w:sz w:val="23"/>
          <w:szCs w:val="23"/>
        </w:rPr>
        <w:t xml:space="preserve"> that</w:t>
      </w:r>
      <w:r>
        <w:rPr>
          <w:rFonts w:ascii="Times New Roman" w:hAnsi="Times New Roman" w:cs="Times New Roman"/>
          <w:sz w:val="23"/>
          <w:szCs w:val="23"/>
        </w:rPr>
        <w:t xml:space="preserve"> the depot is in need of new locks and doors</w:t>
      </w:r>
      <w:r w:rsidR="009813CC">
        <w:rPr>
          <w:rFonts w:ascii="Times New Roman" w:hAnsi="Times New Roman" w:cs="Times New Roman"/>
          <w:sz w:val="23"/>
          <w:szCs w:val="23"/>
        </w:rPr>
        <w:t>,</w:t>
      </w:r>
      <w:r>
        <w:rPr>
          <w:rFonts w:ascii="Times New Roman" w:hAnsi="Times New Roman" w:cs="Times New Roman"/>
          <w:sz w:val="23"/>
          <w:szCs w:val="23"/>
        </w:rPr>
        <w:t xml:space="preserve"> and many updates are needed </w:t>
      </w:r>
      <w:r w:rsidR="009813CC">
        <w:rPr>
          <w:rFonts w:ascii="Times New Roman" w:hAnsi="Times New Roman" w:cs="Times New Roman"/>
          <w:sz w:val="23"/>
          <w:szCs w:val="23"/>
        </w:rPr>
        <w:t>inside the building as well</w:t>
      </w:r>
      <w:r>
        <w:rPr>
          <w:rFonts w:ascii="Times New Roman" w:hAnsi="Times New Roman" w:cs="Times New Roman"/>
          <w:sz w:val="23"/>
          <w:szCs w:val="23"/>
        </w:rPr>
        <w:t>, such as organization and preservation.</w:t>
      </w:r>
    </w:p>
    <w:p w14:paraId="36B641FC" w14:textId="77777777" w:rsidR="00A90AE2" w:rsidRDefault="00A90AE2" w:rsidP="00A90AE2">
      <w:pPr>
        <w:rPr>
          <w:rFonts w:ascii="Times New Roman" w:hAnsi="Times New Roman" w:cs="Times New Roman"/>
          <w:sz w:val="23"/>
          <w:szCs w:val="23"/>
        </w:rPr>
      </w:pPr>
      <w:r w:rsidRPr="003A00B0">
        <w:rPr>
          <w:rFonts w:ascii="Times New Roman" w:hAnsi="Times New Roman" w:cs="Times New Roman"/>
          <w:i/>
          <w:iCs/>
          <w:sz w:val="23"/>
          <w:szCs w:val="23"/>
        </w:rPr>
        <w:t>Finance:</w:t>
      </w:r>
      <w:r w:rsidRPr="003A00B0">
        <w:rPr>
          <w:rFonts w:ascii="Times New Roman" w:hAnsi="Times New Roman" w:cs="Times New Roman"/>
          <w:sz w:val="23"/>
          <w:szCs w:val="23"/>
        </w:rPr>
        <w:t> </w:t>
      </w:r>
    </w:p>
    <w:p w14:paraId="01C5FAEF" w14:textId="2CD33093" w:rsidR="00A90AE2" w:rsidRDefault="00E166D7" w:rsidP="00A90AE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Brenning made a motion to adopt </w:t>
      </w:r>
      <w:r w:rsidR="009813CC">
        <w:rPr>
          <w:rFonts w:ascii="Times New Roman" w:hAnsi="Times New Roman" w:cs="Times New Roman"/>
          <w:sz w:val="23"/>
          <w:szCs w:val="23"/>
        </w:rPr>
        <w:t>O</w:t>
      </w:r>
      <w:r>
        <w:rPr>
          <w:rFonts w:ascii="Times New Roman" w:hAnsi="Times New Roman" w:cs="Times New Roman"/>
          <w:sz w:val="23"/>
          <w:szCs w:val="23"/>
        </w:rPr>
        <w:t>rdinance 2026-018, the ordinance adopting new Policy Regarding Renewal of Maturing Certificates of Deposit and Other Actions in Connection Therewith. Apgar seconded the motion. The motion passed 5-0.</w:t>
      </w:r>
    </w:p>
    <w:p w14:paraId="0A9B47A2" w14:textId="591F61BB" w:rsidR="00E166D7" w:rsidRDefault="00E166D7" w:rsidP="00A90AE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Brenning reported that the audit </w:t>
      </w:r>
      <w:r w:rsidR="00362528">
        <w:rPr>
          <w:rFonts w:ascii="Times New Roman" w:hAnsi="Times New Roman" w:cs="Times New Roman"/>
          <w:sz w:val="23"/>
          <w:szCs w:val="23"/>
        </w:rPr>
        <w:t xml:space="preserve">has been completed and the auditors will be at the first meeting in September </w:t>
      </w:r>
      <w:r w:rsidR="009813CC">
        <w:rPr>
          <w:rFonts w:ascii="Times New Roman" w:hAnsi="Times New Roman" w:cs="Times New Roman"/>
          <w:sz w:val="23"/>
          <w:szCs w:val="23"/>
        </w:rPr>
        <w:t>to present the</w:t>
      </w:r>
      <w:r w:rsidR="00362528">
        <w:rPr>
          <w:rFonts w:ascii="Times New Roman" w:hAnsi="Times New Roman" w:cs="Times New Roman"/>
          <w:sz w:val="23"/>
          <w:szCs w:val="23"/>
        </w:rPr>
        <w:t xml:space="preserve"> results.</w:t>
      </w:r>
    </w:p>
    <w:p w14:paraId="2E894567" w14:textId="20A02656" w:rsidR="00362528" w:rsidRPr="00BD4DB6" w:rsidRDefault="00362528" w:rsidP="00A90AE2">
      <w:pPr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Brenning made a motion to approve the annual treasurers report. McDannald seconded the motion. The motion passed 5-0.</w:t>
      </w:r>
    </w:p>
    <w:p w14:paraId="233858B3" w14:textId="77777777" w:rsidR="00A90AE2" w:rsidRPr="003A00B0" w:rsidRDefault="00A90AE2" w:rsidP="00A90AE2">
      <w:pPr>
        <w:rPr>
          <w:rFonts w:ascii="Times New Roman" w:hAnsi="Times New Roman" w:cs="Times New Roman"/>
          <w:sz w:val="23"/>
          <w:szCs w:val="23"/>
        </w:rPr>
      </w:pPr>
      <w:r w:rsidRPr="003A00B0">
        <w:rPr>
          <w:rFonts w:ascii="Times New Roman" w:hAnsi="Times New Roman" w:cs="Times New Roman"/>
          <w:i/>
          <w:iCs/>
          <w:sz w:val="23"/>
          <w:szCs w:val="23"/>
        </w:rPr>
        <w:t>Village Communication:</w:t>
      </w:r>
      <w:r w:rsidRPr="003A00B0">
        <w:rPr>
          <w:rFonts w:ascii="Times New Roman" w:hAnsi="Times New Roman" w:cs="Times New Roman"/>
          <w:sz w:val="23"/>
          <w:szCs w:val="23"/>
        </w:rPr>
        <w:t> </w:t>
      </w:r>
    </w:p>
    <w:p w14:paraId="43AF9582" w14:textId="35EFE3CD" w:rsidR="00A90AE2" w:rsidRPr="003A00B0" w:rsidRDefault="00362528" w:rsidP="00A90AE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Nothing to report.</w:t>
      </w:r>
    </w:p>
    <w:p w14:paraId="42077BD6" w14:textId="77777777" w:rsidR="00A90AE2" w:rsidRDefault="00A90AE2" w:rsidP="00A90AE2">
      <w:pPr>
        <w:rPr>
          <w:rFonts w:ascii="Times New Roman" w:hAnsi="Times New Roman" w:cs="Times New Roman"/>
          <w:sz w:val="23"/>
          <w:szCs w:val="23"/>
        </w:rPr>
      </w:pPr>
      <w:r w:rsidRPr="003A00B0">
        <w:rPr>
          <w:rFonts w:ascii="Times New Roman" w:hAnsi="Times New Roman" w:cs="Times New Roman"/>
          <w:i/>
          <w:iCs/>
          <w:sz w:val="23"/>
          <w:szCs w:val="23"/>
        </w:rPr>
        <w:t>Village Grounds:</w:t>
      </w:r>
      <w:r w:rsidRPr="003A00B0">
        <w:rPr>
          <w:rFonts w:ascii="Times New Roman" w:hAnsi="Times New Roman" w:cs="Times New Roman"/>
          <w:sz w:val="23"/>
          <w:szCs w:val="23"/>
        </w:rPr>
        <w:t> </w:t>
      </w:r>
    </w:p>
    <w:p w14:paraId="342691E4" w14:textId="77C2CCDE" w:rsidR="00A90AE2" w:rsidRDefault="00362528" w:rsidP="00A90AE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Nothing to report.</w:t>
      </w:r>
    </w:p>
    <w:p w14:paraId="46B7A6CD" w14:textId="77777777" w:rsidR="00A90AE2" w:rsidRDefault="00A90AE2" w:rsidP="00A90AE2">
      <w:pPr>
        <w:rPr>
          <w:rFonts w:ascii="Times New Roman" w:hAnsi="Times New Roman" w:cs="Times New Roman"/>
          <w:sz w:val="23"/>
          <w:szCs w:val="23"/>
        </w:rPr>
      </w:pPr>
      <w:r w:rsidRPr="003A00B0">
        <w:rPr>
          <w:rFonts w:ascii="Times New Roman" w:hAnsi="Times New Roman" w:cs="Times New Roman"/>
          <w:i/>
          <w:iCs/>
          <w:sz w:val="23"/>
          <w:szCs w:val="23"/>
        </w:rPr>
        <w:t>Village Ordinances:</w:t>
      </w:r>
      <w:r w:rsidRPr="003A00B0">
        <w:rPr>
          <w:rFonts w:ascii="Times New Roman" w:hAnsi="Times New Roman" w:cs="Times New Roman"/>
          <w:sz w:val="23"/>
          <w:szCs w:val="23"/>
        </w:rPr>
        <w:t> </w:t>
      </w:r>
    </w:p>
    <w:p w14:paraId="69ED50FD" w14:textId="013D4845" w:rsidR="00A90AE2" w:rsidRPr="003A00B0" w:rsidRDefault="00362528" w:rsidP="00A90AE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Nothing to report</w:t>
      </w:r>
      <w:r w:rsidR="00A90AE2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5048DE8A" w14:textId="77777777" w:rsidR="00A90AE2" w:rsidRDefault="00A90AE2" w:rsidP="00A90AE2">
      <w:pPr>
        <w:rPr>
          <w:rFonts w:ascii="Times New Roman" w:hAnsi="Times New Roman" w:cs="Times New Roman"/>
          <w:i/>
          <w:iCs/>
          <w:sz w:val="23"/>
          <w:szCs w:val="23"/>
        </w:rPr>
      </w:pPr>
      <w:r w:rsidRPr="003A00B0">
        <w:rPr>
          <w:rFonts w:ascii="Times New Roman" w:hAnsi="Times New Roman" w:cs="Times New Roman"/>
          <w:i/>
          <w:iCs/>
          <w:sz w:val="23"/>
          <w:szCs w:val="23"/>
        </w:rPr>
        <w:t>Old Business:</w:t>
      </w:r>
    </w:p>
    <w:p w14:paraId="67331EE1" w14:textId="0ED91889" w:rsidR="00A90AE2" w:rsidRDefault="00362528" w:rsidP="00A90AE2">
      <w:pPr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A motion was made by Rhodes to adopt </w:t>
      </w:r>
      <w:r w:rsidR="009813CC">
        <w:rPr>
          <w:rFonts w:ascii="Times New Roman" w:hAnsi="Times New Roman" w:cs="Times New Roman"/>
          <w:sz w:val="23"/>
          <w:szCs w:val="23"/>
        </w:rPr>
        <w:t>R</w:t>
      </w:r>
      <w:r>
        <w:rPr>
          <w:rFonts w:ascii="Times New Roman" w:hAnsi="Times New Roman" w:cs="Times New Roman"/>
          <w:sz w:val="23"/>
          <w:szCs w:val="23"/>
        </w:rPr>
        <w:t xml:space="preserve">esolution 2026-028. The </w:t>
      </w:r>
      <w:r w:rsidRPr="00362528">
        <w:rPr>
          <w:rFonts w:ascii="Times New Roman" w:hAnsi="Times New Roman" w:cs="Times New Roman"/>
          <w:bCs/>
          <w:sz w:val="23"/>
          <w:szCs w:val="23"/>
        </w:rPr>
        <w:t>Resolution Reimbursing the Village for the Establishment of the South Business District and Other Actions in Connection Therewith</w:t>
      </w:r>
      <w:r w:rsidRPr="00362528">
        <w:rPr>
          <w:rFonts w:ascii="Times New Roman" w:hAnsi="Times New Roman" w:cs="Times New Roman"/>
          <w:bCs/>
          <w:sz w:val="23"/>
          <w:szCs w:val="23"/>
        </w:rPr>
        <w:t>. Hedges seconded the motion. The motion passed 5-0.</w:t>
      </w:r>
    </w:p>
    <w:p w14:paraId="3A58B73D" w14:textId="3AFCD63C" w:rsidR="00362528" w:rsidRPr="00362528" w:rsidRDefault="00362528" w:rsidP="00A90AE2">
      <w:pPr>
        <w:rPr>
          <w:rFonts w:ascii="Times New Roman" w:hAnsi="Times New Roman" w:cs="Times New Roman"/>
          <w:i/>
          <w:i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A motion was made by Hedges to adopt </w:t>
      </w:r>
      <w:r w:rsidR="009813CC">
        <w:rPr>
          <w:rFonts w:ascii="Times New Roman" w:hAnsi="Times New Roman" w:cs="Times New Roman"/>
          <w:bCs/>
          <w:sz w:val="23"/>
          <w:szCs w:val="23"/>
        </w:rPr>
        <w:t>R</w:t>
      </w:r>
      <w:r>
        <w:rPr>
          <w:rFonts w:ascii="Times New Roman" w:hAnsi="Times New Roman" w:cs="Times New Roman"/>
          <w:bCs/>
          <w:sz w:val="23"/>
          <w:szCs w:val="23"/>
        </w:rPr>
        <w:t xml:space="preserve">esolution 2026-029. The </w:t>
      </w:r>
      <w:r w:rsidRPr="00362528">
        <w:rPr>
          <w:rFonts w:ascii="Times New Roman" w:hAnsi="Times New Roman" w:cs="Times New Roman"/>
          <w:sz w:val="23"/>
          <w:szCs w:val="23"/>
        </w:rPr>
        <w:t xml:space="preserve">Resolution Reimbursing the Village for the Establishment of the </w:t>
      </w:r>
      <w:r w:rsidR="00E26CA2">
        <w:rPr>
          <w:rFonts w:ascii="Times New Roman" w:hAnsi="Times New Roman" w:cs="Times New Roman"/>
          <w:sz w:val="23"/>
          <w:szCs w:val="23"/>
        </w:rPr>
        <w:t>North</w:t>
      </w:r>
      <w:r w:rsidRPr="00362528">
        <w:rPr>
          <w:rFonts w:ascii="Times New Roman" w:hAnsi="Times New Roman" w:cs="Times New Roman"/>
          <w:sz w:val="23"/>
          <w:szCs w:val="23"/>
        </w:rPr>
        <w:t xml:space="preserve"> Business District and Other Actions in Connection Therewith</w:t>
      </w:r>
      <w:r>
        <w:rPr>
          <w:rFonts w:ascii="Times New Roman" w:hAnsi="Times New Roman" w:cs="Times New Roman"/>
          <w:sz w:val="23"/>
          <w:szCs w:val="23"/>
        </w:rPr>
        <w:t>. McDannald seconded the motion. The motion passed 5-0.</w:t>
      </w:r>
    </w:p>
    <w:p w14:paraId="2F347B8D" w14:textId="77777777" w:rsidR="00A90AE2" w:rsidRDefault="00A90AE2" w:rsidP="00A90AE2">
      <w:pPr>
        <w:rPr>
          <w:rFonts w:ascii="Times New Roman" w:hAnsi="Times New Roman" w:cs="Times New Roman"/>
          <w:sz w:val="23"/>
          <w:szCs w:val="23"/>
        </w:rPr>
      </w:pPr>
      <w:r w:rsidRPr="003A00B0">
        <w:rPr>
          <w:rFonts w:ascii="Times New Roman" w:hAnsi="Times New Roman" w:cs="Times New Roman"/>
          <w:i/>
          <w:iCs/>
          <w:sz w:val="23"/>
          <w:szCs w:val="23"/>
        </w:rPr>
        <w:t>New Business:</w:t>
      </w:r>
      <w:r w:rsidRPr="003A00B0">
        <w:rPr>
          <w:rFonts w:ascii="Times New Roman" w:hAnsi="Times New Roman" w:cs="Times New Roman"/>
          <w:sz w:val="23"/>
          <w:szCs w:val="23"/>
        </w:rPr>
        <w:t> </w:t>
      </w:r>
    </w:p>
    <w:p w14:paraId="5A5939FC" w14:textId="51B77FF5" w:rsidR="00E26CA2" w:rsidRDefault="00E26CA2" w:rsidP="00A90AE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A motion was made by McDannald to adopt </w:t>
      </w:r>
      <w:r w:rsidR="009813CC">
        <w:rPr>
          <w:rFonts w:ascii="Times New Roman" w:hAnsi="Times New Roman" w:cs="Times New Roman"/>
          <w:sz w:val="23"/>
          <w:szCs w:val="23"/>
        </w:rPr>
        <w:t>R</w:t>
      </w:r>
      <w:r>
        <w:rPr>
          <w:rFonts w:ascii="Times New Roman" w:hAnsi="Times New Roman" w:cs="Times New Roman"/>
          <w:sz w:val="23"/>
          <w:szCs w:val="23"/>
        </w:rPr>
        <w:t xml:space="preserve">esolution 2026-030. The Resolution Accepting the Resignation of Village Trustee Randy Olson and Declaring a Vacancy Related Thereto. Apgar seconded the motion. The motion passed 5-0. </w:t>
      </w:r>
    </w:p>
    <w:p w14:paraId="0EDFE7C4" w14:textId="2D0498F6" w:rsidR="00E26CA2" w:rsidRDefault="00E26CA2" w:rsidP="00A90AE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 xml:space="preserve">A discussion was held regarding the timeline </w:t>
      </w:r>
      <w:r w:rsidR="009813CC">
        <w:rPr>
          <w:rFonts w:ascii="Times New Roman" w:hAnsi="Times New Roman" w:cs="Times New Roman"/>
          <w:sz w:val="23"/>
          <w:szCs w:val="23"/>
        </w:rPr>
        <w:t>for</w:t>
      </w:r>
      <w:r>
        <w:rPr>
          <w:rFonts w:ascii="Times New Roman" w:hAnsi="Times New Roman" w:cs="Times New Roman"/>
          <w:sz w:val="23"/>
          <w:szCs w:val="23"/>
        </w:rPr>
        <w:t xml:space="preserve"> filling the vacancy. Busch is to bring suggestions to the board for approval to fill t</w:t>
      </w:r>
      <w:r w:rsidR="009813CC">
        <w:rPr>
          <w:rFonts w:ascii="Times New Roman" w:hAnsi="Times New Roman" w:cs="Times New Roman"/>
          <w:sz w:val="23"/>
          <w:szCs w:val="23"/>
        </w:rPr>
        <w:t>he vacancy.</w:t>
      </w:r>
    </w:p>
    <w:p w14:paraId="5F7CF3B3" w14:textId="687556F0" w:rsidR="00E26CA2" w:rsidRDefault="00E26CA2" w:rsidP="00A90AE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The board discussed the CCS contract</w:t>
      </w:r>
      <w:r w:rsidR="009813CC">
        <w:rPr>
          <w:rFonts w:ascii="Times New Roman" w:hAnsi="Times New Roman" w:cs="Times New Roman"/>
          <w:sz w:val="23"/>
          <w:szCs w:val="23"/>
        </w:rPr>
        <w:t>, which</w:t>
      </w:r>
      <w:r>
        <w:rPr>
          <w:rFonts w:ascii="Times New Roman" w:hAnsi="Times New Roman" w:cs="Times New Roman"/>
          <w:sz w:val="23"/>
          <w:szCs w:val="23"/>
        </w:rPr>
        <w:t xml:space="preserve"> is due for renewal in September. They discussed </w:t>
      </w:r>
      <w:r w:rsidR="009813CC">
        <w:rPr>
          <w:rFonts w:ascii="Times New Roman" w:hAnsi="Times New Roman" w:cs="Times New Roman"/>
          <w:sz w:val="23"/>
          <w:szCs w:val="23"/>
        </w:rPr>
        <w:t>whether to retain CCS or explore other options. No decision was made.</w:t>
      </w:r>
    </w:p>
    <w:p w14:paraId="5A2E00C0" w14:textId="0EC693A9" w:rsidR="00E26CA2" w:rsidRDefault="00E26CA2" w:rsidP="00A90AE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Hedges made a motion to adopt </w:t>
      </w:r>
      <w:r w:rsidR="009813CC">
        <w:rPr>
          <w:rFonts w:ascii="Times New Roman" w:hAnsi="Times New Roman" w:cs="Times New Roman"/>
          <w:sz w:val="23"/>
          <w:szCs w:val="23"/>
        </w:rPr>
        <w:t>R</w:t>
      </w:r>
      <w:r>
        <w:rPr>
          <w:rFonts w:ascii="Times New Roman" w:hAnsi="Times New Roman" w:cs="Times New Roman"/>
          <w:sz w:val="23"/>
          <w:szCs w:val="23"/>
        </w:rPr>
        <w:t>esolution 2026-031. The Resolution Approving Engineering Service Agreement with Benton Engineering; Authorizing Execution Thereof; and Other Actions in Connection Therewith. Rhodes seconded the motion. The motion passed 5-0.</w:t>
      </w:r>
    </w:p>
    <w:p w14:paraId="7129A0DD" w14:textId="3CDA0B32" w:rsidR="00A90AE2" w:rsidRDefault="00E26CA2" w:rsidP="00A90AE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A discussion was held regarding the next meeting. The meeting will be held on Thursday August 13. </w:t>
      </w:r>
    </w:p>
    <w:p w14:paraId="61B23E75" w14:textId="4A38039A" w:rsidR="00E26CA2" w:rsidRPr="00F6649D" w:rsidRDefault="00E26CA2" w:rsidP="00A90AE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A motion was made</w:t>
      </w:r>
      <w:r w:rsidR="000165B7">
        <w:rPr>
          <w:rFonts w:ascii="Times New Roman" w:hAnsi="Times New Roman" w:cs="Times New Roman"/>
          <w:sz w:val="23"/>
          <w:szCs w:val="23"/>
        </w:rPr>
        <w:t xml:space="preserve"> by Rhodes and seconded by Hedges</w:t>
      </w:r>
      <w:r>
        <w:rPr>
          <w:rFonts w:ascii="Times New Roman" w:hAnsi="Times New Roman" w:cs="Times New Roman"/>
          <w:sz w:val="23"/>
          <w:szCs w:val="23"/>
        </w:rPr>
        <w:t xml:space="preserve"> to </w:t>
      </w:r>
      <w:r w:rsidR="000165B7">
        <w:rPr>
          <w:rFonts w:ascii="Times New Roman" w:hAnsi="Times New Roman" w:cs="Times New Roman"/>
          <w:sz w:val="23"/>
          <w:szCs w:val="23"/>
        </w:rPr>
        <w:t>adjourn at 7:56 p.m.</w:t>
      </w:r>
    </w:p>
    <w:p w14:paraId="650D2A1B" w14:textId="77777777" w:rsidR="00A90AE2" w:rsidRPr="003A00B0" w:rsidRDefault="00A90AE2" w:rsidP="00A90AE2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Craig Busch</w:t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  <w:t>Mackenzie Canaday </w:t>
      </w:r>
    </w:p>
    <w:p w14:paraId="45153655" w14:textId="77777777" w:rsidR="00A90AE2" w:rsidRPr="003A00B0" w:rsidRDefault="00A90AE2" w:rsidP="00A90AE2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Village President</w:t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</w:r>
      <w:r w:rsidRPr="003A00B0">
        <w:rPr>
          <w:rFonts w:ascii="Times New Roman" w:hAnsi="Times New Roman" w:cs="Times New Roman"/>
          <w:sz w:val="23"/>
          <w:szCs w:val="23"/>
        </w:rPr>
        <w:tab/>
        <w:t>Clerk </w:t>
      </w:r>
    </w:p>
    <w:p w14:paraId="59D243A1" w14:textId="77777777" w:rsidR="00A90AE2" w:rsidRDefault="00A90AE2" w:rsidP="00A90AE2"/>
    <w:p w14:paraId="72794EC7" w14:textId="77777777" w:rsidR="00A90AE2" w:rsidRDefault="00A90AE2" w:rsidP="00A90AE2"/>
    <w:p w14:paraId="5ACC5A51" w14:textId="77777777" w:rsidR="00A90AE2" w:rsidRPr="00A90AE2" w:rsidRDefault="00A90AE2" w:rsidP="00A90AE2">
      <w:pPr>
        <w:rPr>
          <w:rFonts w:ascii="Times New Roman" w:hAnsi="Times New Roman" w:cs="Times New Roman"/>
          <w:sz w:val="23"/>
          <w:szCs w:val="23"/>
        </w:rPr>
      </w:pPr>
    </w:p>
    <w:p w14:paraId="6CB1C3A5" w14:textId="77777777" w:rsidR="00A90AE2" w:rsidRPr="00A90AE2" w:rsidRDefault="00A90AE2" w:rsidP="00A90AE2">
      <w:pPr>
        <w:rPr>
          <w:rFonts w:ascii="Times New Roman" w:hAnsi="Times New Roman" w:cs="Times New Roman"/>
          <w:sz w:val="23"/>
          <w:szCs w:val="23"/>
        </w:rPr>
      </w:pPr>
    </w:p>
    <w:p w14:paraId="049134E5" w14:textId="77777777" w:rsidR="00C01994" w:rsidRPr="00A90AE2" w:rsidRDefault="00C01994">
      <w:pPr>
        <w:rPr>
          <w:rFonts w:ascii="Times New Roman" w:hAnsi="Times New Roman" w:cs="Times New Roman"/>
          <w:sz w:val="23"/>
          <w:szCs w:val="23"/>
        </w:rPr>
      </w:pPr>
    </w:p>
    <w:sectPr w:rsidR="00C01994" w:rsidRPr="00A90AE2" w:rsidSect="00A90AE2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D43E0" w14:textId="77777777" w:rsidR="00DA22CB" w:rsidRDefault="00DA22CB" w:rsidP="00A90AE2">
      <w:pPr>
        <w:spacing w:after="0" w:line="240" w:lineRule="auto"/>
      </w:pPr>
      <w:r>
        <w:separator/>
      </w:r>
    </w:p>
  </w:endnote>
  <w:endnote w:type="continuationSeparator" w:id="0">
    <w:p w14:paraId="71399D40" w14:textId="77777777" w:rsidR="00DA22CB" w:rsidRDefault="00DA22CB" w:rsidP="00A90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E5CF" w14:textId="77777777" w:rsidR="00DA22CB" w:rsidRDefault="00DA22CB" w:rsidP="00A90AE2">
      <w:pPr>
        <w:spacing w:after="0" w:line="240" w:lineRule="auto"/>
      </w:pPr>
      <w:r>
        <w:separator/>
      </w:r>
    </w:p>
  </w:footnote>
  <w:footnote w:type="continuationSeparator" w:id="0">
    <w:p w14:paraId="499FAA4E" w14:textId="77777777" w:rsidR="00DA22CB" w:rsidRDefault="00DA22CB" w:rsidP="00A90A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35448" w14:textId="65AF4917" w:rsidR="00A90AE2" w:rsidRPr="00A90AE2" w:rsidRDefault="00A90AE2" w:rsidP="00A90AE2">
    <w:pPr>
      <w:pStyle w:val="Header"/>
      <w:rPr>
        <w:rFonts w:ascii="Times New Roman" w:hAnsi="Times New Roman" w:cs="Times New Roman"/>
        <w:sz w:val="23"/>
        <w:szCs w:val="23"/>
      </w:rPr>
    </w:pPr>
    <w:r w:rsidRPr="00A90AE2">
      <w:rPr>
        <w:rFonts w:ascii="Times New Roman" w:hAnsi="Times New Roman" w:cs="Times New Roman"/>
        <w:sz w:val="23"/>
        <w:szCs w:val="23"/>
      </w:rPr>
      <w:t>July 22, 2026, Minutes</w:t>
    </w:r>
    <w:r w:rsidRPr="00A90AE2">
      <w:rPr>
        <w:rFonts w:ascii="Times New Roman" w:hAnsi="Times New Roman" w:cs="Times New Roman"/>
        <w:sz w:val="23"/>
        <w:szCs w:val="23"/>
      </w:rPr>
      <w:tab/>
    </w:r>
    <w:r w:rsidRPr="00A90AE2">
      <w:rPr>
        <w:rFonts w:ascii="Times New Roman" w:hAnsi="Times New Roman" w:cs="Times New Roman"/>
        <w:sz w:val="23"/>
        <w:szCs w:val="23"/>
      </w:rPr>
      <w:tab/>
      <w:t>Page 419</w:t>
    </w:r>
    <w:r>
      <w:rPr>
        <w:rFonts w:ascii="Times New Roman" w:hAnsi="Times New Roman" w:cs="Times New Roman"/>
        <w:sz w:val="23"/>
        <w:szCs w:val="23"/>
      </w:rPr>
      <w:t>3</w:t>
    </w:r>
  </w:p>
  <w:p w14:paraId="0C17D3BD" w14:textId="77777777" w:rsidR="00A90AE2" w:rsidRDefault="00A90A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01C5C" w14:textId="5D16A192" w:rsidR="00A90AE2" w:rsidRPr="00A90AE2" w:rsidRDefault="00A90AE2">
    <w:pPr>
      <w:pStyle w:val="Header"/>
      <w:rPr>
        <w:rFonts w:ascii="Times New Roman" w:hAnsi="Times New Roman" w:cs="Times New Roman"/>
        <w:sz w:val="23"/>
        <w:szCs w:val="23"/>
      </w:rPr>
    </w:pPr>
    <w:r w:rsidRPr="00A90AE2">
      <w:rPr>
        <w:rFonts w:ascii="Times New Roman" w:hAnsi="Times New Roman" w:cs="Times New Roman"/>
        <w:sz w:val="23"/>
        <w:szCs w:val="23"/>
      </w:rPr>
      <w:t>Ju</w:t>
    </w:r>
    <w:r>
      <w:rPr>
        <w:rFonts w:ascii="Times New Roman" w:hAnsi="Times New Roman" w:cs="Times New Roman"/>
        <w:sz w:val="23"/>
        <w:szCs w:val="23"/>
      </w:rPr>
      <w:t>ly 22</w:t>
    </w:r>
    <w:r w:rsidRPr="00A90AE2">
      <w:rPr>
        <w:rFonts w:ascii="Times New Roman" w:hAnsi="Times New Roman" w:cs="Times New Roman"/>
        <w:sz w:val="23"/>
        <w:szCs w:val="23"/>
      </w:rPr>
      <w:t>, 2026, Minutes</w:t>
    </w:r>
    <w:r w:rsidRPr="00A90AE2">
      <w:rPr>
        <w:rFonts w:ascii="Times New Roman" w:hAnsi="Times New Roman" w:cs="Times New Roman"/>
        <w:sz w:val="23"/>
        <w:szCs w:val="23"/>
      </w:rPr>
      <w:tab/>
    </w:r>
    <w:r w:rsidRPr="00A90AE2">
      <w:rPr>
        <w:rFonts w:ascii="Times New Roman" w:hAnsi="Times New Roman" w:cs="Times New Roman"/>
        <w:sz w:val="23"/>
        <w:szCs w:val="23"/>
      </w:rPr>
      <w:tab/>
      <w:t>Page 41</w:t>
    </w:r>
    <w:r>
      <w:rPr>
        <w:rFonts w:ascii="Times New Roman" w:hAnsi="Times New Roman" w:cs="Times New Roman"/>
        <w:sz w:val="23"/>
        <w:szCs w:val="23"/>
      </w:rPr>
      <w:t>94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FB80C" w14:textId="2FF354AA" w:rsidR="00A90AE2" w:rsidRPr="00A90AE2" w:rsidRDefault="00A90AE2">
    <w:pPr>
      <w:pStyle w:val="Header"/>
      <w:rPr>
        <w:rFonts w:ascii="Times New Roman" w:hAnsi="Times New Roman" w:cs="Times New Roman"/>
        <w:sz w:val="23"/>
        <w:szCs w:val="23"/>
      </w:rPr>
    </w:pPr>
    <w:r w:rsidRPr="00A90AE2">
      <w:rPr>
        <w:rFonts w:ascii="Times New Roman" w:hAnsi="Times New Roman" w:cs="Times New Roman"/>
        <w:sz w:val="23"/>
        <w:szCs w:val="23"/>
      </w:rPr>
      <w:t>July 22, 2026, Minutes</w:t>
    </w:r>
    <w:r w:rsidRPr="00A90AE2">
      <w:rPr>
        <w:rFonts w:ascii="Times New Roman" w:hAnsi="Times New Roman" w:cs="Times New Roman"/>
        <w:sz w:val="23"/>
        <w:szCs w:val="23"/>
      </w:rPr>
      <w:tab/>
    </w:r>
    <w:r w:rsidRPr="00A90AE2">
      <w:rPr>
        <w:rFonts w:ascii="Times New Roman" w:hAnsi="Times New Roman" w:cs="Times New Roman"/>
        <w:sz w:val="23"/>
        <w:szCs w:val="23"/>
      </w:rPr>
      <w:tab/>
      <w:t>Page 4192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9349A"/>
    <w:multiLevelType w:val="multilevel"/>
    <w:tmpl w:val="2402C9D8"/>
    <w:lvl w:ilvl="0">
      <w:start w:val="1"/>
      <w:numFmt w:val="decimal"/>
      <w:lvlText w:val="%1.0"/>
      <w:lvlJc w:val="left"/>
      <w:pPr>
        <w:ind w:left="720" w:hanging="720"/>
      </w:pPr>
      <w:rPr>
        <w:rFonts w:ascii="Times New Roman" w:eastAsia="Times New Roman" w:hAnsi="Times New Roman" w:cs="Times New Roman" w:hint="default"/>
        <w:b/>
        <w:sz w:val="28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ascii="Times New Roman" w:eastAsia="Times New Roman" w:hAnsi="Times New Roman" w:cs="Times New Roman" w:hint="default"/>
        <w:b/>
        <w:sz w:val="28"/>
      </w:rPr>
    </w:lvl>
    <w:lvl w:ilvl="2">
      <w:start w:val="1"/>
      <w:numFmt w:val="decimal"/>
      <w:lvlText w:val="%1.%2%3"/>
      <w:lvlJc w:val="left"/>
      <w:pPr>
        <w:ind w:left="2160" w:hanging="720"/>
      </w:pPr>
      <w:rPr>
        <w:rFonts w:ascii="Times New Roman" w:eastAsia="Times New Roman" w:hAnsi="Times New Roman" w:cs="Times New Roman"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 New Roman" w:eastAsia="Times New Roman" w:hAnsi="Times New Roman" w:cs="Times New Roman"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eastAsia="Times New Roman" w:hAnsi="Times New Roman" w:cs="Times New Roman"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 New Roman" w:eastAsia="Times New Roman" w:hAnsi="Times New Roman" w:cs="Times New Roman"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eastAsia="Times New Roman" w:hAnsi="Times New Roman" w:cs="Times New Roman"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 New Roman" w:eastAsia="Times New Roman" w:hAnsi="Times New Roman" w:cs="Times New Roman"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Times New Roman" w:eastAsia="Times New Roman" w:hAnsi="Times New Roman" w:cs="Times New Roman" w:hint="default"/>
        <w:b/>
        <w:sz w:val="28"/>
      </w:rPr>
    </w:lvl>
  </w:abstractNum>
  <w:num w:numId="1" w16cid:durableId="20661059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AE2"/>
    <w:rsid w:val="000165B7"/>
    <w:rsid w:val="002618F5"/>
    <w:rsid w:val="002A46A0"/>
    <w:rsid w:val="00362528"/>
    <w:rsid w:val="005F607A"/>
    <w:rsid w:val="009813CC"/>
    <w:rsid w:val="00A90AE2"/>
    <w:rsid w:val="00B531CA"/>
    <w:rsid w:val="00C01994"/>
    <w:rsid w:val="00CC215D"/>
    <w:rsid w:val="00DA22CB"/>
    <w:rsid w:val="00DB6091"/>
    <w:rsid w:val="00E166D7"/>
    <w:rsid w:val="00E26CA2"/>
    <w:rsid w:val="00E3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8DC91"/>
  <w15:chartTrackingRefBased/>
  <w15:docId w15:val="{0ED541A4-AC12-4A4D-ABE2-23ABE97E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AE2"/>
  </w:style>
  <w:style w:type="paragraph" w:styleId="Heading1">
    <w:name w:val="heading 1"/>
    <w:basedOn w:val="Normal"/>
    <w:next w:val="Normal"/>
    <w:link w:val="Heading1Char"/>
    <w:uiPriority w:val="9"/>
    <w:qFormat/>
    <w:rsid w:val="00A90A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0A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0A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0A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0A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0A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0A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0A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0A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0A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0A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0A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0A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0A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0A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0A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0A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0A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0A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0A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0A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0A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0A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0A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0A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0A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A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A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0AE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90A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AE2"/>
  </w:style>
  <w:style w:type="paragraph" w:styleId="Footer">
    <w:name w:val="footer"/>
    <w:basedOn w:val="Normal"/>
    <w:link w:val="FooterChar"/>
    <w:uiPriority w:val="99"/>
    <w:unhideWhenUsed/>
    <w:rsid w:val="00A90A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Hall</dc:creator>
  <cp:keywords/>
  <dc:description/>
  <cp:lastModifiedBy>Village Hall</cp:lastModifiedBy>
  <cp:revision>1</cp:revision>
  <dcterms:created xsi:type="dcterms:W3CDTF">2026-07-30T12:34:00Z</dcterms:created>
  <dcterms:modified xsi:type="dcterms:W3CDTF">2026-07-30T14:39:00Z</dcterms:modified>
</cp:coreProperties>
</file>